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napToGrid w:val="false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jc w:val="right"/>
        <w:rPr>
          <w:rFonts w:ascii="楷体" w:hAnsi="楷体" w:eastAsia="楷体"/>
          <w:sz w:val="32"/>
          <w:szCs w:val="32"/>
        </w:rPr>
      </w:pPr>
      <w:r>
        <w:rPr>
          <w:rFonts w:eastAsia="楷体" w:ascii="楷体" w:hAnsi="楷体"/>
          <w:sz w:val="32"/>
          <w:szCs w:val="32"/>
        </w:rPr>
        <w:t>(2025)</w:t>
      </w:r>
      <w:r>
        <w:rPr>
          <w:rFonts w:ascii="楷体" w:hAnsi="楷体" w:eastAsia="楷体"/>
          <w:sz w:val="32"/>
          <w:szCs w:val="32"/>
        </w:rPr>
        <w:t>黔二女监有期减字第</w:t>
      </w:r>
      <w:r>
        <w:rPr>
          <w:rFonts w:eastAsia="楷体" w:ascii="楷体" w:hAnsi="楷体"/>
          <w:sz w:val="32"/>
          <w:szCs w:val="32"/>
        </w:rPr>
        <w:t>8</w:t>
      </w:r>
      <w:r>
        <w:rPr>
          <w:rFonts w:ascii="楷体" w:hAnsi="楷体" w:eastAsia="楷体"/>
          <w:sz w:val="32"/>
          <w:szCs w:val="32"/>
        </w:rPr>
        <w:t>号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罪犯岳胜群，女，</w:t>
      </w:r>
      <w:r>
        <w:rPr>
          <w:rFonts w:eastAsia="仿宋" w:ascii="仿宋" w:hAnsi="仿宋"/>
          <w:sz w:val="32"/>
          <w:szCs w:val="32"/>
        </w:rPr>
        <w:t>1986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21</w:t>
      </w:r>
      <w:r>
        <w:rPr>
          <w:rFonts w:ascii="仿宋" w:hAnsi="仿宋" w:eastAsia="仿宋"/>
          <w:sz w:val="32"/>
          <w:szCs w:val="32"/>
        </w:rPr>
        <w:t>日生，汉族，高中文化贵州省遵义市人。现在贵州省第二女子监狱服刑。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23</w:t>
      </w:r>
      <w:r>
        <w:rPr>
          <w:rFonts w:ascii="仿宋" w:hAnsi="仿宋" w:eastAsia="仿宋"/>
          <w:sz w:val="32"/>
          <w:szCs w:val="32"/>
        </w:rPr>
        <w:t>日，贵州省遵义市红花岗区人民法院作出（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）黔</w:t>
      </w:r>
      <w:r>
        <w:rPr>
          <w:rFonts w:eastAsia="仿宋" w:ascii="仿宋" w:hAnsi="仿宋"/>
          <w:sz w:val="32"/>
          <w:szCs w:val="32"/>
        </w:rPr>
        <w:t>0302</w:t>
      </w:r>
      <w:r>
        <w:rPr>
          <w:rFonts w:ascii="仿宋" w:hAnsi="仿宋" w:eastAsia="仿宋"/>
          <w:sz w:val="32"/>
          <w:szCs w:val="32"/>
        </w:rPr>
        <w:t>刑初</w:t>
      </w:r>
      <w:r>
        <w:rPr>
          <w:rFonts w:eastAsia="仿宋" w:ascii="仿宋" w:hAnsi="仿宋"/>
          <w:sz w:val="32"/>
          <w:szCs w:val="32"/>
        </w:rPr>
        <w:t>208</w:t>
      </w:r>
      <w:r>
        <w:rPr>
          <w:rFonts w:ascii="仿宋" w:hAnsi="仿宋" w:eastAsia="仿宋"/>
          <w:sz w:val="32"/>
          <w:szCs w:val="32"/>
        </w:rPr>
        <w:t>号刑事判决，认定岳胜群犯诈骗罪，判处有期徒刑四年六个月（刑期自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25</w:t>
      </w:r>
      <w:r>
        <w:rPr>
          <w:rFonts w:ascii="仿宋" w:hAnsi="仿宋" w:eastAsia="仿宋"/>
          <w:sz w:val="32"/>
          <w:szCs w:val="32"/>
        </w:rPr>
        <w:t>日起至</w:t>
      </w:r>
      <w:r>
        <w:rPr>
          <w:rFonts w:eastAsia="仿宋" w:ascii="仿宋" w:hAnsi="仿宋"/>
          <w:sz w:val="32"/>
          <w:szCs w:val="32"/>
        </w:rPr>
        <w:t>2025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24</w:t>
      </w:r>
      <w:r>
        <w:rPr>
          <w:rFonts w:ascii="仿宋" w:hAnsi="仿宋" w:eastAsia="仿宋"/>
          <w:sz w:val="32"/>
          <w:szCs w:val="32"/>
        </w:rPr>
        <w:t>日止），并处罚金人民币</w:t>
      </w:r>
      <w:r>
        <w:rPr>
          <w:rFonts w:eastAsia="仿宋" w:ascii="仿宋" w:hAnsi="仿宋"/>
          <w:sz w:val="32"/>
          <w:szCs w:val="32"/>
        </w:rPr>
        <w:t>10000.00</w:t>
      </w:r>
      <w:r>
        <w:rPr>
          <w:rFonts w:ascii="仿宋" w:hAnsi="仿宋" w:eastAsia="仿宋"/>
          <w:sz w:val="32"/>
          <w:szCs w:val="32"/>
        </w:rPr>
        <w:t>元，责令退赔人民币</w:t>
      </w:r>
      <w:r>
        <w:rPr>
          <w:rFonts w:eastAsia="仿宋" w:ascii="仿宋" w:hAnsi="仿宋"/>
          <w:sz w:val="32"/>
          <w:szCs w:val="32"/>
        </w:rPr>
        <w:t>184863.99</w:t>
      </w:r>
      <w:r>
        <w:rPr>
          <w:rFonts w:ascii="仿宋" w:hAnsi="仿宋" w:eastAsia="仿宋"/>
          <w:sz w:val="32"/>
          <w:szCs w:val="32"/>
        </w:rPr>
        <w:t>元。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日交付贵州省第二女子监狱执行。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服刑期间执行刑期变动情况：无。刑期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25</w:t>
      </w:r>
      <w:r>
        <w:rPr>
          <w:rFonts w:ascii="仿宋" w:hAnsi="仿宋" w:eastAsia="仿宋"/>
          <w:sz w:val="32"/>
          <w:szCs w:val="32"/>
        </w:rPr>
        <w:t>日至</w:t>
      </w:r>
      <w:r>
        <w:rPr>
          <w:rFonts w:eastAsia="仿宋" w:ascii="仿宋" w:hAnsi="仿宋"/>
          <w:sz w:val="32"/>
          <w:szCs w:val="32"/>
        </w:rPr>
        <w:t>2025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24</w:t>
      </w:r>
      <w:r>
        <w:rPr>
          <w:rFonts w:ascii="仿宋" w:hAnsi="仿宋" w:eastAsia="仿宋"/>
          <w:sz w:val="32"/>
          <w:szCs w:val="32"/>
        </w:rPr>
        <w:t>日。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该犯在服刑改造期间，确有悔改表现，具体事实如下：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一、认罪悔罪方面：罪犯岳胜群在服刑期间，能服从法院判决，认罪悔罪。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二、遵守法律法规及监规方面：罪犯岳胜群在服刑期间，基本遵守法律法规及监规纪律，服从管教。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四、劳动改造方面：能积极参加劳动，基本完成劳动任务，表现较好。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五、履行财产性判项方面：罚金人民币</w:t>
      </w:r>
      <w:r>
        <w:rPr>
          <w:rFonts w:eastAsia="仿宋" w:ascii="仿宋" w:hAnsi="仿宋"/>
          <w:sz w:val="32"/>
          <w:szCs w:val="32"/>
        </w:rPr>
        <w:t>10000</w:t>
      </w:r>
      <w:r>
        <w:rPr>
          <w:rFonts w:ascii="仿宋" w:hAnsi="仿宋" w:eastAsia="仿宋"/>
          <w:sz w:val="32"/>
          <w:szCs w:val="32"/>
        </w:rPr>
        <w:t>元</w:t>
      </w:r>
      <w:r>
        <w:rPr>
          <w:rFonts w:eastAsia="仿宋" w:ascii="仿宋" w:hAnsi="仿宋"/>
          <w:sz w:val="32"/>
          <w:szCs w:val="32"/>
        </w:rPr>
        <w:t>(</w:t>
      </w:r>
      <w:r>
        <w:rPr>
          <w:rFonts w:ascii="仿宋" w:hAnsi="仿宋" w:eastAsia="仿宋"/>
          <w:sz w:val="32"/>
          <w:szCs w:val="32"/>
        </w:rPr>
        <w:t>未缴纳</w:t>
      </w:r>
      <w:r>
        <w:rPr>
          <w:rFonts w:eastAsia="仿宋" w:ascii="仿宋" w:hAnsi="仿宋"/>
          <w:sz w:val="32"/>
          <w:szCs w:val="32"/>
        </w:rPr>
        <w:t>)</w:t>
      </w:r>
      <w:r>
        <w:rPr>
          <w:rFonts w:ascii="仿宋" w:hAnsi="仿宋" w:eastAsia="仿宋"/>
          <w:sz w:val="32"/>
          <w:szCs w:val="32"/>
        </w:rPr>
        <w:t>；退赃退赔人民币</w:t>
      </w:r>
      <w:r>
        <w:rPr>
          <w:rFonts w:eastAsia="仿宋" w:ascii="仿宋" w:hAnsi="仿宋"/>
          <w:sz w:val="32"/>
          <w:szCs w:val="32"/>
        </w:rPr>
        <w:t>184863.99</w:t>
      </w:r>
      <w:r>
        <w:rPr>
          <w:rFonts w:ascii="仿宋" w:hAnsi="仿宋" w:eastAsia="仿宋"/>
          <w:sz w:val="32"/>
          <w:szCs w:val="32"/>
        </w:rPr>
        <w:t>元</w:t>
      </w:r>
      <w:r>
        <w:rPr>
          <w:rFonts w:eastAsia="仿宋" w:ascii="仿宋" w:hAnsi="仿宋"/>
          <w:sz w:val="32"/>
          <w:szCs w:val="32"/>
        </w:rPr>
        <w:t>(</w:t>
      </w:r>
      <w:r>
        <w:rPr>
          <w:rFonts w:ascii="仿宋" w:hAnsi="仿宋" w:eastAsia="仿宋"/>
          <w:sz w:val="32"/>
          <w:szCs w:val="32"/>
        </w:rPr>
        <w:t>未缴纳</w:t>
      </w:r>
      <w:r>
        <w:rPr>
          <w:rFonts w:eastAsia="仿宋" w:ascii="仿宋" w:hAnsi="仿宋"/>
          <w:sz w:val="32"/>
          <w:szCs w:val="32"/>
        </w:rPr>
        <w:t>)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月获物质奖励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次；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月获物质奖励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次；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个表扬；获得共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个表扬、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个物质奖励。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月未完成劳动定额，扣分</w:t>
      </w:r>
      <w:r>
        <w:rPr>
          <w:rFonts w:eastAsia="仿宋" w:ascii="仿宋" w:hAnsi="仿宋"/>
          <w:sz w:val="32"/>
          <w:szCs w:val="32"/>
        </w:rPr>
        <w:t>8.16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月未完成劳动定额，扣分</w:t>
      </w:r>
      <w:r>
        <w:rPr>
          <w:rFonts w:eastAsia="仿宋" w:ascii="仿宋" w:hAnsi="仿宋"/>
          <w:sz w:val="32"/>
          <w:szCs w:val="32"/>
        </w:rPr>
        <w:t>9.38</w:t>
      </w:r>
      <w:r>
        <w:rPr>
          <w:rFonts w:ascii="仿宋" w:hAnsi="仿宋" w:eastAsia="仿宋"/>
          <w:sz w:val="32"/>
          <w:szCs w:val="32"/>
        </w:rPr>
        <w:t>分。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从严情形：无。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经审查，我院认为：罪犯岳胜群符合提请减刑条件。未发现提请减刑建议不当，同意将案件交监狱长办公会审核。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综上所述，罪犯岳胜群在服刑改造期间，能认真遵守监规，接受教育改造，确有悔改表现。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岳胜群提请减去有期徒刑五个月。特提请裁定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drawing>
          <wp:anchor behindDoc="1" distT="0" distB="0" distL="114300" distR="114300" simplePos="0" locked="0" layoutInCell="1" allowOverlap="1" relativeHeight="2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480"/>
        <w:ind w:firstLine="5760"/>
        <w:rPr/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方正小标宋简体">
    <w:charset w:val="01"/>
    <w:family w:val="roman"/>
    <w:pitch w:val="variable"/>
  </w:font>
  <w:font w:name="楷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42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sz w:val="21"/>
        <w:szCs w:val="22"/>
        <w:lang w:val="en-US" w:eastAsia="zh-CN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a3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a5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link w:val="a7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a9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link w:val="a4"/>
    <w:uiPriority w:val="99"/>
    <w:unhideWhenUsed/>
    <w:rsid w:val="00c915da"/>
    <w:pPr>
      <w:pBdr>
        <w:bottom w:val="single" w:sz="6" w:space="1" w:color="00000A"/>
      </w:pBdr>
      <w:tabs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a6"/>
    <w:uiPriority w:val="99"/>
    <w:unhideWhenUsed/>
    <w:rsid w:val="00c915da"/>
    <w:pPr>
      <w:tabs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ComplimentaryClose">
    <w:name w:val="Salutation"/>
    <w:basedOn w:val="Normal"/>
    <w:link w:val="a8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aa"/>
    <w:uiPriority w:val="99"/>
    <w:unhideWhenUsed/>
    <w:qFormat/>
    <w:rsid w:val="00d57885"/>
    <w:pPr>
      <w:ind w:left="100" w:hanging="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Application>LibreOffice/5.3.6.1$Linux_X86_64 LibreOffice_project/30$Build-1</Application>
  <Pages>1</Pages>
  <Words>33</Words>
  <Characters>190</Characters>
  <CharactersWithSpaces>222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2024-09-23T01:46:00Z</dcterms:modified>
  <cp:revision>90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