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18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罪犯严达碧，女，</w:t>
      </w:r>
      <w:r>
        <w:rPr>
          <w:rFonts w:eastAsia="仿宋" w:ascii="仿宋" w:hAnsi="仿宋"/>
          <w:sz w:val="32"/>
          <w:szCs w:val="32"/>
        </w:rPr>
        <w:t>1977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日生，汉族，高中文化‌贵州省水城县人。现在贵州省第二女子监狱服刑。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日，贵州省六盘水市钟山区人民法院作出（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171</w:t>
      </w:r>
      <w:r>
        <w:rPr>
          <w:rFonts w:ascii="仿宋" w:hAnsi="仿宋" w:eastAsia="仿宋"/>
          <w:sz w:val="32"/>
          <w:szCs w:val="32"/>
        </w:rPr>
        <w:t>号刑事判决，认定严达碧犯参加黑社会性质组织罪，判处有期徒刑二年，并处罚金人民币</w:t>
      </w:r>
      <w:r>
        <w:rPr>
          <w:rFonts w:eastAsia="仿宋" w:ascii="仿宋" w:hAnsi="仿宋"/>
          <w:sz w:val="32"/>
          <w:szCs w:val="32"/>
        </w:rPr>
        <w:t xml:space="preserve">200000 </w:t>
      </w:r>
      <w:r>
        <w:rPr>
          <w:rFonts w:ascii="仿宋" w:hAnsi="仿宋" w:eastAsia="仿宋"/>
          <w:sz w:val="32"/>
          <w:szCs w:val="32"/>
        </w:rPr>
        <w:t>元；犯诈骗罪，判处有期徒刑六年，并处罚金人民币</w:t>
      </w:r>
      <w:r>
        <w:rPr>
          <w:rFonts w:eastAsia="仿宋" w:ascii="仿宋" w:hAnsi="仿宋"/>
          <w:sz w:val="32"/>
          <w:szCs w:val="32"/>
        </w:rPr>
        <w:t xml:space="preserve">200000 </w:t>
      </w:r>
      <w:r>
        <w:rPr>
          <w:rFonts w:ascii="仿宋" w:hAnsi="仿宋" w:eastAsia="仿宋"/>
          <w:sz w:val="32"/>
          <w:szCs w:val="32"/>
        </w:rPr>
        <w:t xml:space="preserve">元；犯非法拘禁罪，判处有期徒刑六个月；犯强迫交易罪，判处有期徒刑一年，并处罚金人民币 </w:t>
      </w:r>
      <w:r>
        <w:rPr>
          <w:rFonts w:eastAsia="仿宋" w:ascii="仿宋" w:hAnsi="仿宋"/>
          <w:sz w:val="32"/>
          <w:szCs w:val="32"/>
        </w:rPr>
        <w:t>2000</w:t>
      </w:r>
      <w:r>
        <w:rPr>
          <w:rFonts w:ascii="仿宋" w:hAnsi="仿宋" w:eastAsia="仿宋"/>
          <w:sz w:val="32"/>
          <w:szCs w:val="32"/>
        </w:rPr>
        <w:t xml:space="preserve">元。决定执行有期徒刑七年，并处罚金人民币 </w:t>
      </w:r>
      <w:r>
        <w:rPr>
          <w:rFonts w:eastAsia="仿宋" w:ascii="仿宋" w:hAnsi="仿宋"/>
          <w:sz w:val="32"/>
          <w:szCs w:val="32"/>
        </w:rPr>
        <w:t xml:space="preserve">420000 </w:t>
      </w:r>
      <w:r>
        <w:rPr>
          <w:rFonts w:ascii="仿宋" w:hAnsi="仿宋" w:eastAsia="仿宋"/>
          <w:sz w:val="32"/>
          <w:szCs w:val="32"/>
        </w:rPr>
        <w:t xml:space="preserve">元。严达碧所退赃款 </w:t>
      </w:r>
      <w:r>
        <w:rPr>
          <w:rFonts w:eastAsia="仿宋" w:ascii="仿宋" w:hAnsi="仿宋"/>
          <w:sz w:val="32"/>
          <w:szCs w:val="32"/>
        </w:rPr>
        <w:t xml:space="preserve">218300 </w:t>
      </w:r>
      <w:r>
        <w:rPr>
          <w:rFonts w:ascii="仿宋" w:hAnsi="仿宋" w:eastAsia="仿宋"/>
          <w:sz w:val="32"/>
          <w:szCs w:val="32"/>
        </w:rPr>
        <w:t xml:space="preserve">元，返还六盘水市钟山区人民政府。宣判后，同案其他罪犯不服，提出上诉。贵州省六盘水市中级人民法院于 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181</w:t>
      </w:r>
      <w:r>
        <w:rPr>
          <w:rFonts w:ascii="仿宋" w:hAnsi="仿宋" w:eastAsia="仿宋"/>
          <w:sz w:val="32"/>
          <w:szCs w:val="32"/>
        </w:rPr>
        <w:t>号刑事裁定，驳回上诉，维持原判。刑期自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 xml:space="preserve">2026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日止。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日投入贵州省第二女子监狱执行。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日经贵州省贵阳市中级人民法院裁定减去有期徒刑七个月。刑期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一、认罪悔罪方面：罪犯严达碧在服刑期间，能服从法院判决，认罪悔罪。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二、遵守法律法规及监规方面：罪犯严达碧在服刑期间，基本遵守法律法规及监规纪律，服从管教。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三、教育改造方面：能接受教育改造，积极参加思想、文化、职业技术教育，“三课”学习成绩良好。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420000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；退赃退赔人民币</w:t>
      </w:r>
      <w:r>
        <w:rPr>
          <w:rFonts w:eastAsia="仿宋" w:ascii="仿宋" w:hAnsi="仿宋"/>
          <w:sz w:val="32"/>
          <w:szCs w:val="32"/>
        </w:rPr>
        <w:t>218300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月未完成劳动任务扣</w:t>
      </w:r>
      <w:r>
        <w:rPr>
          <w:rFonts w:eastAsia="仿宋" w:ascii="仿宋" w:hAnsi="仿宋"/>
          <w:sz w:val="32"/>
          <w:szCs w:val="32"/>
        </w:rPr>
        <w:t>8.10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09</w:t>
      </w:r>
      <w:r>
        <w:rPr>
          <w:rFonts w:ascii="仿宋" w:hAnsi="仿宋" w:eastAsia="仿宋"/>
          <w:sz w:val="32"/>
          <w:szCs w:val="32"/>
        </w:rPr>
        <w:t>月未完成劳动任务扣</w:t>
      </w:r>
      <w:r>
        <w:rPr>
          <w:rFonts w:eastAsia="仿宋" w:ascii="仿宋" w:hAnsi="仿宋"/>
          <w:sz w:val="32"/>
          <w:szCs w:val="32"/>
        </w:rPr>
        <w:t>5.55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月未完成劳动任务扣</w:t>
      </w:r>
      <w:r>
        <w:rPr>
          <w:rFonts w:eastAsia="仿宋" w:ascii="仿宋" w:hAnsi="仿宋"/>
          <w:sz w:val="32"/>
          <w:szCs w:val="32"/>
        </w:rPr>
        <w:t>2.68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月未完成劳动任务扣</w:t>
      </w:r>
      <w:r>
        <w:rPr>
          <w:rFonts w:eastAsia="仿宋" w:ascii="仿宋" w:hAnsi="仿宋"/>
          <w:sz w:val="32"/>
          <w:szCs w:val="32"/>
        </w:rPr>
        <w:t>0.43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06</w:t>
      </w:r>
      <w:r>
        <w:rPr>
          <w:rFonts w:ascii="仿宋" w:hAnsi="仿宋" w:eastAsia="仿宋"/>
          <w:sz w:val="32"/>
          <w:szCs w:val="32"/>
        </w:rPr>
        <w:t>月未完成劳动任务扣分</w:t>
      </w:r>
      <w:r>
        <w:rPr>
          <w:rFonts w:eastAsia="仿宋" w:ascii="仿宋" w:hAnsi="仿宋"/>
          <w:sz w:val="32"/>
          <w:szCs w:val="32"/>
        </w:rPr>
        <w:t>3.61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从严情形：组织、领导、参加、包庇、纵容黑社会性质组织犯罪罪犯。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经审查，我院认为：罪犯严达碧符合提请减刑条件。未发现提请减刑建议不当，同意将案件交监狱长办公会审核。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综上所述，罪犯严达碧自上次裁定减刑以来，能认真遵守监规，接受教育改造，确有悔改表现。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严达碧提请减去有期徒刑二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