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45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罪犯彭文燕，女，</w:t>
      </w:r>
      <w:r>
        <w:rPr>
          <w:rFonts w:eastAsia="仿宋" w:ascii="仿宋" w:hAnsi="仿宋"/>
          <w:sz w:val="32"/>
          <w:szCs w:val="32"/>
        </w:rPr>
        <w:t>1992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日生，汉族，高中文化云南省曲靖市人。现在贵州省第二女子监狱服刑。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日，贵州省盘州市人民法院作出（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0222</w:t>
      </w:r>
      <w:r>
        <w:rPr>
          <w:rFonts w:ascii="仿宋" w:hAnsi="仿宋" w:eastAsia="仿宋"/>
          <w:sz w:val="32"/>
          <w:szCs w:val="32"/>
        </w:rPr>
        <w:t>刑初字第</w:t>
      </w:r>
      <w:r>
        <w:rPr>
          <w:rFonts w:eastAsia="仿宋" w:ascii="仿宋" w:hAnsi="仿宋"/>
          <w:sz w:val="32"/>
          <w:szCs w:val="32"/>
        </w:rPr>
        <w:t>547</w:t>
      </w:r>
      <w:r>
        <w:rPr>
          <w:rFonts w:ascii="仿宋" w:hAnsi="仿宋" w:eastAsia="仿宋"/>
          <w:sz w:val="32"/>
          <w:szCs w:val="32"/>
        </w:rPr>
        <w:t>号刑事判决，认定彭文燕犯诈骗罪，判处有期徒刑五年（刑期自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10000.00</w:t>
      </w:r>
      <w:r>
        <w:rPr>
          <w:rFonts w:ascii="仿宋" w:hAnsi="仿宋" w:eastAsia="仿宋"/>
          <w:sz w:val="32"/>
          <w:szCs w:val="32"/>
        </w:rPr>
        <w:t>元，退赃退赔人民币</w:t>
      </w:r>
      <w:r>
        <w:rPr>
          <w:rFonts w:eastAsia="仿宋" w:ascii="仿宋" w:hAnsi="仿宋"/>
          <w:sz w:val="32"/>
          <w:szCs w:val="32"/>
        </w:rPr>
        <w:t>67647.56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服刑期间执行刑期变动情况：因余罪，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日，贵州省盘州市人民法院作出</w:t>
      </w:r>
      <w:r>
        <w:rPr>
          <w:rFonts w:eastAsia="仿宋" w:ascii="仿宋" w:hAnsi="仿宋"/>
          <w:sz w:val="32"/>
          <w:szCs w:val="32"/>
        </w:rPr>
        <w:t>(2022)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0281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382</w:t>
      </w:r>
      <w:r>
        <w:rPr>
          <w:rFonts w:ascii="仿宋" w:hAnsi="仿宋" w:eastAsia="仿宋"/>
          <w:sz w:val="32"/>
          <w:szCs w:val="32"/>
        </w:rPr>
        <w:t>号刑事判决，认定彭文燕犯诈骗罪，判处有期徒刑三年六个月；与前罪犯诈骗罪，判处有期徒刑五年，数罪并罚，决定执行有期徒刑六年六个月。并处罚金人民币</w:t>
      </w:r>
      <w:r>
        <w:rPr>
          <w:rFonts w:eastAsia="仿宋" w:ascii="仿宋" w:hAnsi="仿宋"/>
          <w:sz w:val="32"/>
          <w:szCs w:val="32"/>
        </w:rPr>
        <w:t>16000.00</w:t>
      </w:r>
      <w:r>
        <w:rPr>
          <w:rFonts w:ascii="仿宋" w:hAnsi="仿宋" w:eastAsia="仿宋"/>
          <w:sz w:val="32"/>
          <w:szCs w:val="32"/>
        </w:rPr>
        <w:t>元，责令退赔被害人人民币</w:t>
      </w:r>
      <w:r>
        <w:rPr>
          <w:rFonts w:eastAsia="仿宋" w:ascii="仿宋" w:hAnsi="仿宋"/>
          <w:sz w:val="32"/>
          <w:szCs w:val="32"/>
        </w:rPr>
        <w:t>85000.00</w:t>
      </w:r>
      <w:r>
        <w:rPr>
          <w:rFonts w:ascii="仿宋" w:hAnsi="仿宋" w:eastAsia="仿宋"/>
          <w:sz w:val="32"/>
          <w:szCs w:val="32"/>
        </w:rPr>
        <w:t>元。刑期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一、认罪悔罪方面：罪犯彭文燕在服刑期间，能服从法院判决，认罪悔罪。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二、遵守法律法规及监规方面：罪犯彭文燕在服刑期间，基本遵守法律法规及监规纪律，服从管教。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16000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未履行已执行）；退赃退赔人民币</w:t>
      </w:r>
      <w:r>
        <w:rPr>
          <w:rFonts w:eastAsia="仿宋" w:ascii="仿宋" w:hAnsi="仿宋"/>
          <w:sz w:val="32"/>
          <w:szCs w:val="32"/>
        </w:rPr>
        <w:t>152647.56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月不予奖励；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日因未完成劳动定额扣分</w:t>
      </w:r>
      <w:r>
        <w:rPr>
          <w:rFonts w:eastAsia="仿宋" w:ascii="仿宋" w:hAnsi="仿宋"/>
          <w:sz w:val="32"/>
          <w:szCs w:val="32"/>
        </w:rPr>
        <w:t>6.55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日因未认真履行质检职责，造成</w:t>
      </w:r>
      <w:r>
        <w:rPr>
          <w:rFonts w:eastAsia="仿宋" w:ascii="仿宋" w:hAnsi="仿宋"/>
          <w:sz w:val="32"/>
          <w:szCs w:val="32"/>
        </w:rPr>
        <w:t>203</w:t>
      </w:r>
      <w:r>
        <w:rPr>
          <w:rFonts w:ascii="仿宋" w:hAnsi="仿宋" w:eastAsia="仿宋"/>
          <w:sz w:val="32"/>
          <w:szCs w:val="32"/>
        </w:rPr>
        <w:t>件</w:t>
      </w:r>
      <w:r>
        <w:rPr>
          <w:rFonts w:eastAsia="仿宋" w:ascii="仿宋" w:hAnsi="仿宋"/>
          <w:sz w:val="32"/>
          <w:szCs w:val="32"/>
        </w:rPr>
        <w:t>CP3016</w:t>
      </w:r>
      <w:r>
        <w:rPr>
          <w:rFonts w:ascii="仿宋" w:hAnsi="仿宋" w:eastAsia="仿宋"/>
          <w:sz w:val="32"/>
          <w:szCs w:val="32"/>
        </w:rPr>
        <w:t>款连衣裙产品质量不达标扣分</w:t>
      </w:r>
      <w:r>
        <w:rPr>
          <w:rFonts w:eastAsia="仿宋" w:ascii="仿宋" w:hAnsi="仿宋"/>
          <w:sz w:val="32"/>
          <w:szCs w:val="32"/>
        </w:rPr>
        <w:t>8.00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从严情形：月均消费超过全省罪犯上一年度月均消费标准。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该犯以非法占有为目的，采用虚构事实、隐瞒真相的手段，多次骗取多名被害人，数额巨大，受害人众多，多达十余名，情节严重，社会危害性大。建议从严提请减刑四个月。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综上所述，罪犯彭文燕在服刑改造期间，能认真遵守监规，接受教育改造，确有悔改表现。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彭文燕提请减去有期徒刑四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