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75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罪犯郑波，女，</w:t>
      </w:r>
      <w:r>
        <w:rPr>
          <w:rFonts w:eastAsia="仿宋" w:ascii="仿宋" w:hAnsi="仿宋"/>
          <w:sz w:val="32"/>
          <w:szCs w:val="32"/>
        </w:rPr>
        <w:t>1970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日生，汉族，初中文化贵州省贵阳市云岩区人。现在贵州省第二女子监狱服刑。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日，贵州省南明区人民法院作出（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0102</w:t>
      </w:r>
      <w:r>
        <w:rPr>
          <w:rFonts w:ascii="仿宋" w:hAnsi="仿宋" w:eastAsia="仿宋"/>
          <w:sz w:val="32"/>
          <w:szCs w:val="32"/>
        </w:rPr>
        <w:t>刑初字第</w:t>
      </w:r>
      <w:r>
        <w:rPr>
          <w:rFonts w:eastAsia="仿宋" w:ascii="仿宋" w:hAnsi="仿宋"/>
          <w:sz w:val="32"/>
          <w:szCs w:val="32"/>
        </w:rPr>
        <w:t>396</w:t>
      </w:r>
      <w:r>
        <w:rPr>
          <w:rFonts w:ascii="仿宋" w:hAnsi="仿宋" w:eastAsia="仿宋"/>
          <w:sz w:val="32"/>
          <w:szCs w:val="32"/>
        </w:rPr>
        <w:t>号刑事判决，认定郑波犯贩卖毒品罪，判处有期徒刑八年（刑期自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10000.00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日交付执行，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一、认罪悔罪方面：罪犯郑波在服刑期间，能服从法院判决，认罪悔罪。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二、遵守法律法规及监规方面：罪犯郑波在服刑期间，基本遵守法律法规及监规纪律，服从管教。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10000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09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10.05%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3.51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6.41%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1.92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01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36.99%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11.09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02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42.48%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12.74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03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36%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10.80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日干警清理劳动现场发现该犯利用生产原材料制作鞋垫。扣分</w:t>
      </w:r>
      <w:r>
        <w:rPr>
          <w:rFonts w:eastAsia="仿宋" w:ascii="仿宋" w:hAnsi="仿宋"/>
          <w:sz w:val="32"/>
          <w:szCs w:val="32"/>
        </w:rPr>
        <w:t>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5.76%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1.72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该犯</w:t>
      </w:r>
      <w:r>
        <w:rPr>
          <w:rFonts w:eastAsia="仿宋" w:ascii="仿宋" w:hAnsi="仿宋"/>
          <w:sz w:val="32"/>
          <w:u w:val="none" w:color="00000A"/>
        </w:rPr>
        <w:t>1999</w:t>
      </w:r>
      <w:r>
        <w:rPr>
          <w:rFonts w:ascii="仿宋" w:hAnsi="仿宋" w:eastAsia="仿宋"/>
          <w:sz w:val="32"/>
          <w:u w:val="none" w:color="00000A"/>
        </w:rPr>
        <w:t>年曾因吸食毒品被强制戒毒，</w:t>
      </w:r>
      <w:r>
        <w:rPr>
          <w:rFonts w:eastAsia="仿宋" w:ascii="仿宋" w:hAnsi="仿宋"/>
          <w:sz w:val="32"/>
          <w:u w:val="none" w:color="00000A"/>
        </w:rPr>
        <w:t>2007</w:t>
      </w:r>
      <w:r>
        <w:rPr>
          <w:rFonts w:ascii="仿宋" w:hAnsi="仿宋" w:eastAsia="仿宋"/>
          <w:sz w:val="32"/>
          <w:u w:val="none" w:color="00000A"/>
        </w:rPr>
        <w:t>年又因吸毒贩毒被劳动教养两年，后仍不思悔改进行涉毒品犯罪，主观恶性较深，社会危害性较大。建议从严提请减刑八个月。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综上所述，罪犯郑波在服刑改造期间，能认真遵守监规，接受教育改造，确有悔改表现。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郑波提请减去有期徒刑八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