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(2025)黔二女监假字第9号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罪犯冷蔺，女，1975年1月15日生，汉族，小学文化，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四川省古蔺县人，现在贵州省第二女子监狱服刑。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28日，贵州省金沙县人民法院作出（2022）黔0523刑初299号刑事判决，认定冷蔺犯非法经营罪，判处有期徒刑五年（刑期自2022年7月9日起至2027年7月8日止），罚金人民币20000.00元。该犯不服，提出上诉。2023年7月17日，贵州省毕节市中级人民法院作出(2023)黔05刑终196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判决发生法律效力后2023年8月23日交付执行。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服刑期间执行刑期变动情况：无。刑期2022年7月9日至2027年7月8日。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一、认罪悔罪方面：罪犯冷蔺在服刑期间，能服从法院判决，认罪悔罪。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二、遵守法律法规及监规方面：罪犯冷蔺在服刑期间，认真遵守法律法规及监规纪律，服从管教。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六、考核奖励情况：2023年8月至2024年4月获1个表扬；2024年5月至2024年9月获表扬和物质奖励1次；获得共2个表扬、1个物质奖励。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综上所述，罪犯冷蔺在服刑改造期间，能认真遵守监规，接受教育改造，确有悔改表现。社区矫正机关同意适用社区矫正，监狱经综合评估预测该犯没有再犯罪危险。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第二百七十三条第二款和《中华人民共和国监狱法》第三十二条之规定，建议对罪犯冷蔺提请假释。特提请裁定。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BF4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2025-05-21T06:30:44Z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