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87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罪犯李娇娇，女，</w:t>
      </w:r>
      <w:r>
        <w:rPr>
          <w:rFonts w:eastAsia="仿宋" w:ascii="仿宋" w:hAnsi="仿宋"/>
          <w:sz w:val="32"/>
          <w:szCs w:val="32"/>
        </w:rPr>
        <w:t>1988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日生，汉族，初中文化贵州省遵义市人，现在贵州省第二女子监狱服刑。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日，贵州省六盘水市钟山区人民法院作出（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0201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245</w:t>
      </w:r>
      <w:r>
        <w:rPr>
          <w:rFonts w:ascii="仿宋" w:hAnsi="仿宋" w:eastAsia="仿宋"/>
          <w:sz w:val="32"/>
          <w:szCs w:val="32"/>
        </w:rPr>
        <w:t>号刑事判决，认定李娇娇犯帮助信息网络犯罪活动罪，判处有期徒刑二年四个月，并处罚金人民币</w:t>
      </w:r>
      <w:r>
        <w:rPr>
          <w:rFonts w:eastAsia="仿宋" w:ascii="仿宋" w:hAnsi="仿宋"/>
          <w:sz w:val="32"/>
          <w:szCs w:val="32"/>
        </w:rPr>
        <w:t>30000</w:t>
      </w:r>
      <w:r>
        <w:rPr>
          <w:rFonts w:ascii="仿宋" w:hAnsi="仿宋" w:eastAsia="仿宋"/>
          <w:sz w:val="32"/>
          <w:szCs w:val="32"/>
        </w:rPr>
        <w:t>元（刑期自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日交付贵州省第一女子监狱执行，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一、认罪悔罪方面：罪犯李娇娇在服刑期间，能服从法院判决，认罪悔罪。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二、遵守法律法规及监规方面：罪犯李娇娇在服刑期间，基本遵守法律法规，服从管教。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30000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月该犯未完成劳动定额的</w:t>
      </w:r>
      <w:r>
        <w:rPr>
          <w:rFonts w:eastAsia="仿宋" w:ascii="仿宋" w:hAnsi="仿宋"/>
          <w:sz w:val="32"/>
          <w:szCs w:val="32"/>
        </w:rPr>
        <w:t>19.4%</w:t>
      </w:r>
      <w:r>
        <w:rPr>
          <w:rFonts w:ascii="仿宋" w:hAnsi="仿宋" w:eastAsia="仿宋"/>
          <w:sz w:val="32"/>
          <w:szCs w:val="32"/>
        </w:rPr>
        <w:t>，扣分</w:t>
      </w:r>
      <w:r>
        <w:rPr>
          <w:rFonts w:eastAsia="仿宋" w:ascii="仿宋" w:hAnsi="仿宋"/>
          <w:sz w:val="32"/>
          <w:szCs w:val="32"/>
        </w:rPr>
        <w:t>5.82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经审查，我院认为：罪犯李娇娇符合提请减刑条件。未发现提请减刑建议不当，同意将案件交监狱长办公会审核。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综上所述，罪犯李娇娇在服刑改造期间，能认真遵守监规，接受教育改造，确有悔改表现。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娇娇提请减去有期徒刑三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