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罪犯胡珊，女，</w:t>
      </w:r>
      <w:r>
        <w:rPr>
          <w:rFonts w:eastAsia="仿宋" w:ascii="仿宋" w:hAnsi="仿宋"/>
          <w:sz w:val="32"/>
          <w:szCs w:val="32"/>
        </w:rPr>
        <w:t>1992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日生，汉族，初中文化贵州省遵义市遵义县人，现在贵州省第二女子监狱服刑。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日，贵州省遵义市遵义县人民法院作出</w:t>
      </w:r>
      <w:r>
        <w:rPr>
          <w:rFonts w:eastAsia="仿宋" w:ascii="仿宋" w:hAnsi="仿宋"/>
          <w:sz w:val="32"/>
          <w:szCs w:val="32"/>
        </w:rPr>
        <w:t xml:space="preserve">( 2015 </w:t>
      </w:r>
      <w:r>
        <w:rPr>
          <w:rFonts w:ascii="仿宋" w:hAnsi="仿宋" w:eastAsia="仿宋"/>
          <w:sz w:val="32"/>
          <w:szCs w:val="32"/>
        </w:rPr>
        <w:t xml:space="preserve">）遵县法刑初字第 </w:t>
      </w:r>
      <w:r>
        <w:rPr>
          <w:rFonts w:eastAsia="仿宋" w:ascii="仿宋" w:hAnsi="仿宋"/>
          <w:sz w:val="32"/>
          <w:szCs w:val="32"/>
        </w:rPr>
        <w:t xml:space="preserve">463 </w:t>
      </w:r>
      <w:r>
        <w:rPr>
          <w:rFonts w:ascii="仿宋" w:hAnsi="仿宋" w:eastAsia="仿宋"/>
          <w:sz w:val="32"/>
          <w:szCs w:val="32"/>
        </w:rPr>
        <w:t>号刑事判决，认定胡珊犯贩卖毒品罪，判处有期徒刑十五年（刑期自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日止），剥夺政治权利三年，没收个人财产人民币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日，贵州省遵义市中级人民法院作出</w:t>
      </w:r>
      <w:r>
        <w:rPr>
          <w:rFonts w:eastAsia="仿宋" w:ascii="仿宋" w:hAnsi="仿宋"/>
          <w:sz w:val="32"/>
          <w:szCs w:val="32"/>
        </w:rPr>
        <w:t>(2015</w:t>
      </w:r>
      <w:r>
        <w:rPr>
          <w:rFonts w:ascii="仿宋" w:hAnsi="仿宋" w:eastAsia="仿宋"/>
          <w:sz w:val="32"/>
          <w:szCs w:val="32"/>
        </w:rPr>
        <w:t xml:space="preserve">）遵市法刑三终字第 </w:t>
      </w:r>
      <w:r>
        <w:rPr>
          <w:rFonts w:eastAsia="仿宋" w:ascii="仿宋" w:hAnsi="仿宋"/>
          <w:sz w:val="32"/>
          <w:szCs w:val="32"/>
        </w:rPr>
        <w:t xml:space="preserve">269 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日经贵州省贵阳市中级人民法院裁定减去有期徒刑三个月，剥夺政治权利三年；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一、认罪悔罪方面：罪犯胡珊在服刑期间，能服从法院判决，认罪悔罪。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二、遵守法律法规及监规方面：罪犯胡珊在服刑期间，基本遵守法律法规及监规纪律，服从管教。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已部分执行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08</w:t>
      </w:r>
      <w:r>
        <w:rPr>
          <w:rFonts w:ascii="仿宋" w:hAnsi="仿宋" w:eastAsia="仿宋"/>
          <w:sz w:val="32"/>
          <w:szCs w:val="32"/>
        </w:rPr>
        <w:t>月，未完成劳动定额扣</w:t>
      </w:r>
      <w:r>
        <w:rPr>
          <w:rFonts w:eastAsia="仿宋" w:ascii="仿宋" w:hAnsi="仿宋"/>
          <w:sz w:val="32"/>
          <w:szCs w:val="32"/>
        </w:rPr>
        <w:t>4.23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经审查，我院认为：罪犯胡珊符合提请减刑条件。未发现提请减刑建议不当，同意将案件交监狱长办公会审核。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综上所述，罪犯胡珊自上次裁定减刑以来，能认真遵守监规，接受教育改造，确有悔改表现。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胡珊提请减去有期徒刑八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