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91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罪犯王立先，女，</w:t>
      </w:r>
      <w:r>
        <w:rPr>
          <w:rFonts w:eastAsia="仿宋" w:ascii="仿宋" w:hAnsi="仿宋"/>
          <w:sz w:val="32"/>
          <w:szCs w:val="32"/>
        </w:rPr>
        <w:t>1984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日生，彝族，小学文化贵州省威宁彝族回族苗族自治县人，现在贵州省第二女子监狱服刑。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日，贵州省毕节市中级人民法院作出</w:t>
      </w:r>
      <w:r>
        <w:rPr>
          <w:rFonts w:eastAsia="仿宋" w:ascii="仿宋" w:hAnsi="仿宋"/>
          <w:sz w:val="32"/>
          <w:szCs w:val="32"/>
        </w:rPr>
        <w:t xml:space="preserve">( 2013) </w:t>
      </w:r>
      <w:r>
        <w:rPr>
          <w:rFonts w:ascii="仿宋" w:hAnsi="仿宋" w:eastAsia="仿宋"/>
          <w:sz w:val="32"/>
          <w:szCs w:val="32"/>
        </w:rPr>
        <w:t>黔毕中刑初字第</w:t>
      </w:r>
      <w:r>
        <w:rPr>
          <w:rFonts w:eastAsia="仿宋" w:ascii="仿宋" w:hAnsi="仿宋"/>
          <w:sz w:val="32"/>
          <w:szCs w:val="32"/>
        </w:rPr>
        <w:t>145</w:t>
      </w:r>
      <w:r>
        <w:rPr>
          <w:rFonts w:ascii="仿宋" w:hAnsi="仿宋" w:eastAsia="仿宋"/>
          <w:sz w:val="32"/>
          <w:szCs w:val="32"/>
        </w:rPr>
        <w:t>号刑事判决，认定王立先犯故意杀人罪，判处有期徒刑十五年（刑期自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日止），剥夺政治权利三年，民事赔偿人民币</w:t>
      </w:r>
      <w:r>
        <w:rPr>
          <w:rFonts w:eastAsia="仿宋" w:ascii="仿宋" w:hAnsi="仿宋"/>
          <w:sz w:val="32"/>
          <w:szCs w:val="32"/>
        </w:rPr>
        <w:t>40000.00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日，贵州省高级人民法院作出</w:t>
      </w:r>
      <w:r>
        <w:rPr>
          <w:rFonts w:eastAsia="仿宋" w:ascii="仿宋" w:hAnsi="仿宋"/>
          <w:sz w:val="32"/>
          <w:szCs w:val="32"/>
        </w:rPr>
        <w:t xml:space="preserve">(2014) </w:t>
      </w:r>
      <w:r>
        <w:rPr>
          <w:rFonts w:ascii="仿宋" w:hAnsi="仿宋" w:eastAsia="仿宋"/>
          <w:sz w:val="32"/>
          <w:szCs w:val="32"/>
        </w:rPr>
        <w:t>黔高刑三终字第</w:t>
      </w:r>
      <w:r>
        <w:rPr>
          <w:rFonts w:eastAsia="仿宋" w:ascii="仿宋" w:hAnsi="仿宋"/>
          <w:sz w:val="32"/>
          <w:szCs w:val="32"/>
        </w:rPr>
        <w:t>51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日经贵州省贵阳市中级人民法院裁定减去有期徒刑四个月；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日经贵州省贵阳市中级人民法院裁定减去有期徒刑七个月，剥夺政治权利三年；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日经贵州省贵阳市中级人民法院裁定减去有期徒刑七个月，剥夺政治权利三年。（现刑期自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一、认罪悔罪方面：罪犯王立先在服刑期间，能服从法院判决，认罪悔罪。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二、遵守法律法规及监规方面：罪犯王立先在服刑期间，基本遵守法律法规，服从管教。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40000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已全部履行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日，罪犯王立先在接受干警对于私转工效一事调查取证时，隐瞒事实真相，不配合干警调查。扣分</w:t>
      </w:r>
      <w:r>
        <w:rPr>
          <w:rFonts w:eastAsia="仿宋" w:ascii="仿宋" w:hAnsi="仿宋"/>
          <w:sz w:val="32"/>
          <w:szCs w:val="32"/>
        </w:rPr>
        <w:t>20.00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日根据信息员汇报，罪犯王立先在劳动中违反劳动安排，私自向他犯（已刑释）索要劳动产品，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日经干警查证属实，扣分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经审查，我院认为：罪犯王立先符合提请减刑条件。未发现提请减刑建议不当，同意将案件交监狱长办公会审核。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综上所述，罪犯王立先自上次裁定减刑以来，能认真遵守监规，接受教育改造，确有悔改表现。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立先提请减去有期徒刑八个月，剥夺政治权利三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