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105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罪犯徐查会，女，</w:t>
      </w:r>
      <w:r>
        <w:rPr>
          <w:rFonts w:eastAsia="仿宋" w:ascii="仿宋" w:hAnsi="仿宋"/>
          <w:sz w:val="32"/>
          <w:szCs w:val="32"/>
        </w:rPr>
        <w:t>1988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日生，汉族，文盲贵州省普安县人，现在贵州省第二女子监狱服刑。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日，贵州省盘州市人民法院作出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0222</w:t>
      </w:r>
      <w:r>
        <w:rPr>
          <w:rFonts w:ascii="仿宋" w:hAnsi="仿宋" w:eastAsia="仿宋"/>
          <w:sz w:val="32"/>
          <w:szCs w:val="32"/>
        </w:rPr>
        <w:t>刑初第</w:t>
      </w:r>
      <w:r>
        <w:rPr>
          <w:rFonts w:eastAsia="仿宋" w:ascii="仿宋" w:hAnsi="仿宋"/>
          <w:sz w:val="32"/>
          <w:szCs w:val="32"/>
        </w:rPr>
        <w:t>449</w:t>
      </w:r>
      <w:r>
        <w:rPr>
          <w:rFonts w:ascii="仿宋" w:hAnsi="仿宋" w:eastAsia="仿宋"/>
          <w:sz w:val="32"/>
          <w:szCs w:val="32"/>
        </w:rPr>
        <w:t>号刑事判决，认定徐查会犯贩卖、运输毒品罪，判处有期徒刑十三年（刑期自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日止），剥夺政治权利三年，罚金人民币</w:t>
      </w:r>
      <w:r>
        <w:rPr>
          <w:rFonts w:eastAsia="仿宋" w:ascii="仿宋" w:hAnsi="仿宋"/>
          <w:sz w:val="32"/>
          <w:szCs w:val="32"/>
        </w:rPr>
        <w:t>40000.00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日经贵州省贵阳市中级人民法院裁定减去有期徒刑九个月，剥夺政治权利三年。（现刑期自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一、认罪悔罪方面：罪犯徐查会在服刑期间，能服从法院判决，认罪悔罪。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二、遵守法律法规及监规方面：罪犯徐查会在服刑期间，基本遵守法律法规及监规纪律，服从管教。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40000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)(</w:t>
      </w:r>
      <w:r>
        <w:rPr>
          <w:rFonts w:ascii="仿宋" w:hAnsi="仿宋" w:eastAsia="仿宋"/>
          <w:sz w:val="32"/>
          <w:szCs w:val="32"/>
        </w:rPr>
        <w:t>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全部履行）。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月获表扬和物质奖励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51.57%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15.47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18.76%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5.62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33.02%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9.90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31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8.76%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2.62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日，该犯在监舍私自洗头。扣分</w:t>
      </w:r>
      <w:r>
        <w:rPr>
          <w:rFonts w:eastAsia="仿宋" w:ascii="仿宋" w:hAnsi="仿宋"/>
          <w:sz w:val="32"/>
          <w:szCs w:val="32"/>
        </w:rPr>
        <w:t>2.00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日未完成劳动定额</w:t>
      </w:r>
      <w:r>
        <w:rPr>
          <w:rFonts w:eastAsia="仿宋" w:ascii="仿宋" w:hAnsi="仿宋"/>
          <w:sz w:val="32"/>
          <w:szCs w:val="32"/>
        </w:rPr>
        <w:t>26.23%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7.86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经审查，我院认为：罪犯徐查会符合提请减刑条件。未发现提请减刑建议不当，同意将案件交监狱长办公会审核。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综上所述，罪犯徐查会自上次裁定减刑以来，能认真遵守监规，接受教育改造，确有悔改表现。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徐查会提请减去有期徒刑九个月，剥夺政治权利三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