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pPr>
        <w:pStyle w:val="Normal"/>
        <w:jc w:val="right"/>
        <w:rPr>
          <w:rFonts w:ascii="楷体" w:hAnsi="楷体" w:eastAsia="楷体"/>
          <w:sz w:val="32"/>
          <w:szCs w:val="32"/>
        </w:rPr>
      </w:pPr>
      <w:r>
        <w:rPr>
          <w:rFonts w:eastAsia="楷体" w:ascii="楷体" w:hAnsi="楷体"/>
          <w:sz w:val="32"/>
          <w:szCs w:val="32"/>
        </w:rPr>
        <w:t>(2025)</w:t>
      </w:r>
      <w:r>
        <w:rPr>
          <w:rFonts w:ascii="楷体" w:hAnsi="楷体" w:eastAsia="楷体"/>
          <w:sz w:val="32"/>
          <w:szCs w:val="32"/>
        </w:rPr>
        <w:t>黔二女监减字第</w:t>
      </w:r>
      <w:r>
        <w:rPr>
          <w:rFonts w:eastAsia="楷体" w:ascii="楷体" w:hAnsi="楷体"/>
          <w:sz w:val="32"/>
          <w:szCs w:val="32"/>
        </w:rPr>
        <w:t>108</w:t>
      </w:r>
      <w:r>
        <w:rPr>
          <w:rFonts w:ascii="楷体" w:hAnsi="楷体" w:eastAsia="楷体"/>
          <w:sz w:val="32"/>
          <w:szCs w:val="32"/>
        </w:rPr>
        <w:t>号</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罪犯罗娜，女，</w:t>
      </w:r>
      <w:r>
        <w:rPr>
          <w:rFonts w:eastAsia="仿宋" w:ascii="仿宋" w:hAnsi="仿宋"/>
          <w:sz w:val="32"/>
          <w:szCs w:val="32"/>
        </w:rPr>
        <w:t>1989</w:t>
      </w:r>
      <w:r>
        <w:rPr>
          <w:rFonts w:ascii="仿宋" w:hAnsi="仿宋" w:eastAsia="仿宋"/>
          <w:sz w:val="32"/>
          <w:szCs w:val="32"/>
        </w:rPr>
        <w:t>年</w:t>
      </w:r>
      <w:r>
        <w:rPr>
          <w:rFonts w:eastAsia="仿宋" w:ascii="仿宋" w:hAnsi="仿宋"/>
          <w:sz w:val="32"/>
          <w:szCs w:val="32"/>
        </w:rPr>
        <w:t>4</w:t>
      </w:r>
      <w:r>
        <w:rPr>
          <w:rFonts w:ascii="仿宋" w:hAnsi="仿宋" w:eastAsia="仿宋"/>
          <w:sz w:val="32"/>
          <w:szCs w:val="32"/>
        </w:rPr>
        <w:t>月</w:t>
      </w:r>
      <w:r>
        <w:rPr>
          <w:rFonts w:eastAsia="仿宋" w:ascii="仿宋" w:hAnsi="仿宋"/>
          <w:sz w:val="32"/>
          <w:szCs w:val="32"/>
        </w:rPr>
        <w:t>24</w:t>
      </w:r>
      <w:r>
        <w:rPr>
          <w:rFonts w:ascii="仿宋" w:hAnsi="仿宋" w:eastAsia="仿宋"/>
          <w:sz w:val="32"/>
          <w:szCs w:val="32"/>
        </w:rPr>
        <w:t>日生，汉族，中职文化贵州省贵阳市云岩区人，现在贵州省第二女子监狱服刑。</w:t>
      </w:r>
    </w:p>
    <w:p>
      <w:pPr>
        <w:pStyle w:val="Normal"/>
        <w:snapToGrid w:val="false"/>
        <w:spacing w:lineRule="exact" w:line="480"/>
        <w:ind w:firstLine="640"/>
        <w:rPr>
          <w:rFonts w:ascii="仿宋" w:hAnsi="仿宋" w:eastAsia="仿宋"/>
          <w:sz w:val="32"/>
          <w:szCs w:val="32"/>
        </w:rPr>
      </w:pP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4</w:t>
      </w:r>
      <w:r>
        <w:rPr>
          <w:rFonts w:ascii="仿宋" w:hAnsi="仿宋" w:eastAsia="仿宋"/>
          <w:sz w:val="32"/>
          <w:szCs w:val="32"/>
        </w:rPr>
        <w:t>月</w:t>
      </w:r>
      <w:r>
        <w:rPr>
          <w:rFonts w:eastAsia="仿宋" w:ascii="仿宋" w:hAnsi="仿宋"/>
          <w:sz w:val="32"/>
          <w:szCs w:val="32"/>
        </w:rPr>
        <w:t>13</w:t>
      </w:r>
      <w:r>
        <w:rPr>
          <w:rFonts w:ascii="仿宋" w:hAnsi="仿宋" w:eastAsia="仿宋"/>
          <w:sz w:val="32"/>
          <w:szCs w:val="32"/>
        </w:rPr>
        <w:t>日，贵州省清镇市人民法院作出（</w:t>
      </w:r>
      <w:r>
        <w:rPr>
          <w:rFonts w:eastAsia="仿宋" w:ascii="仿宋" w:hAnsi="仿宋"/>
          <w:sz w:val="32"/>
          <w:szCs w:val="32"/>
        </w:rPr>
        <w:t>2021</w:t>
      </w:r>
      <w:r>
        <w:rPr>
          <w:rFonts w:ascii="仿宋" w:hAnsi="仿宋" w:eastAsia="仿宋"/>
          <w:sz w:val="32"/>
          <w:szCs w:val="32"/>
        </w:rPr>
        <w:t>）黔</w:t>
      </w:r>
      <w:r>
        <w:rPr>
          <w:rFonts w:eastAsia="仿宋" w:ascii="仿宋" w:hAnsi="仿宋"/>
          <w:sz w:val="32"/>
          <w:szCs w:val="32"/>
        </w:rPr>
        <w:t>0181</w:t>
      </w:r>
      <w:r>
        <w:rPr>
          <w:rFonts w:ascii="仿宋" w:hAnsi="仿宋" w:eastAsia="仿宋"/>
          <w:sz w:val="32"/>
          <w:szCs w:val="32"/>
        </w:rPr>
        <w:t>刑初</w:t>
      </w:r>
      <w:r>
        <w:rPr>
          <w:rFonts w:eastAsia="仿宋" w:ascii="仿宋" w:hAnsi="仿宋"/>
          <w:sz w:val="32"/>
          <w:szCs w:val="32"/>
        </w:rPr>
        <w:t>591</w:t>
      </w:r>
      <w:r>
        <w:rPr>
          <w:rFonts w:ascii="仿宋" w:hAnsi="仿宋" w:eastAsia="仿宋"/>
          <w:sz w:val="32"/>
          <w:szCs w:val="32"/>
        </w:rPr>
        <w:t>号刑事附带民事判决，认定罗娜犯销售有毒、有害食品罪，判处有期徒刑</w:t>
      </w:r>
      <w:r>
        <w:rPr>
          <w:rFonts w:eastAsia="仿宋" w:ascii="仿宋" w:hAnsi="仿宋"/>
          <w:sz w:val="32"/>
          <w:szCs w:val="32"/>
        </w:rPr>
        <w:t>5</w:t>
      </w:r>
      <w:r>
        <w:rPr>
          <w:rFonts w:ascii="仿宋" w:hAnsi="仿宋" w:eastAsia="仿宋"/>
          <w:sz w:val="32"/>
          <w:szCs w:val="32"/>
        </w:rPr>
        <w:t>年，并处罚金人民币</w:t>
      </w:r>
      <w:r>
        <w:rPr>
          <w:rFonts w:eastAsia="仿宋" w:ascii="仿宋" w:hAnsi="仿宋"/>
          <w:sz w:val="32"/>
          <w:szCs w:val="32"/>
        </w:rPr>
        <w:t>210000</w:t>
      </w:r>
      <w:r>
        <w:rPr>
          <w:rFonts w:ascii="仿宋" w:hAnsi="仿宋" w:eastAsia="仿宋"/>
          <w:sz w:val="32"/>
          <w:szCs w:val="32"/>
        </w:rPr>
        <w:t>元，附带民事公益诉讼被告罗娜于刑满释放后一年内参与食品安全相关的公益活动不少于</w:t>
      </w:r>
      <w:r>
        <w:rPr>
          <w:rFonts w:eastAsia="仿宋" w:ascii="仿宋" w:hAnsi="仿宋"/>
          <w:sz w:val="32"/>
          <w:szCs w:val="32"/>
        </w:rPr>
        <w:t>20</w:t>
      </w:r>
      <w:r>
        <w:rPr>
          <w:rFonts w:ascii="仿宋" w:hAnsi="仿宋" w:eastAsia="仿宋"/>
          <w:sz w:val="32"/>
          <w:szCs w:val="32"/>
        </w:rPr>
        <w:t>次。</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判决发生法律效力后于</w:t>
      </w: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6</w:t>
      </w:r>
      <w:r>
        <w:rPr>
          <w:rFonts w:ascii="仿宋" w:hAnsi="仿宋" w:eastAsia="仿宋"/>
          <w:sz w:val="32"/>
          <w:szCs w:val="32"/>
        </w:rPr>
        <w:t>月</w:t>
      </w:r>
      <w:r>
        <w:rPr>
          <w:rFonts w:eastAsia="仿宋" w:ascii="仿宋" w:hAnsi="仿宋"/>
          <w:sz w:val="32"/>
          <w:szCs w:val="32"/>
        </w:rPr>
        <w:t>7</w:t>
      </w:r>
      <w:r>
        <w:rPr>
          <w:rFonts w:ascii="仿宋" w:hAnsi="仿宋" w:eastAsia="仿宋"/>
          <w:sz w:val="32"/>
          <w:szCs w:val="32"/>
        </w:rPr>
        <w:t>日交付贵州省第二女子监狱执行。</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服刑期间执行刑期变动情况：无。</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该犯在服刑改造期间，确有悔改表现，具体事实如下：</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一、认罪悔罪方面：罪犯罗娜在服刑期间，能服从法院判决，认罪悔罪。</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二、遵守法律法规及监规方面：罪犯罗娜在服刑期间，基本遵守法律法规及监规纪律，服从管教。</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四、劳动改造方面：能积极参加劳动，基本完成劳动任务，表现较好。</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五、履行财产性判项方面：罚金人民币</w:t>
      </w:r>
      <w:r>
        <w:rPr>
          <w:rFonts w:eastAsia="仿宋" w:ascii="仿宋" w:hAnsi="仿宋"/>
          <w:sz w:val="32"/>
          <w:szCs w:val="32"/>
        </w:rPr>
        <w:t>210000</w:t>
      </w:r>
      <w:r>
        <w:rPr>
          <w:rFonts w:ascii="仿宋" w:hAnsi="仿宋" w:eastAsia="仿宋"/>
          <w:sz w:val="32"/>
          <w:szCs w:val="32"/>
        </w:rPr>
        <w:t>元</w:t>
      </w:r>
      <w:r>
        <w:rPr>
          <w:rFonts w:eastAsia="仿宋" w:ascii="仿宋" w:hAnsi="仿宋"/>
          <w:sz w:val="32"/>
          <w:szCs w:val="32"/>
        </w:rPr>
        <w:t>(</w:t>
      </w:r>
      <w:r>
        <w:rPr>
          <w:rFonts w:ascii="仿宋" w:hAnsi="仿宋" w:eastAsia="仿宋"/>
          <w:sz w:val="32"/>
          <w:szCs w:val="32"/>
        </w:rPr>
        <w:t>已部分缴纳</w:t>
      </w:r>
      <w:r>
        <w:rPr>
          <w:rFonts w:eastAsia="仿宋" w:ascii="仿宋" w:hAnsi="仿宋"/>
          <w:sz w:val="32"/>
          <w:szCs w:val="32"/>
        </w:rPr>
        <w:t>1000</w:t>
      </w:r>
      <w:r>
        <w:rPr>
          <w:rFonts w:ascii="仿宋" w:hAnsi="仿宋" w:eastAsia="仿宋"/>
          <w:sz w:val="32"/>
          <w:szCs w:val="32"/>
        </w:rPr>
        <w:t>元</w:t>
      </w:r>
      <w:r>
        <w:rPr>
          <w:rFonts w:eastAsia="仿宋" w:ascii="仿宋" w:hAnsi="仿宋"/>
          <w:sz w:val="32"/>
          <w:szCs w:val="32"/>
        </w:rPr>
        <w:t>)(</w:t>
      </w:r>
      <w:r>
        <w:rPr>
          <w:rFonts w:ascii="仿宋" w:hAnsi="仿宋" w:eastAsia="仿宋"/>
          <w:sz w:val="32"/>
          <w:szCs w:val="32"/>
        </w:rPr>
        <w:t>法院执行情况</w:t>
      </w:r>
      <w:r>
        <w:rPr>
          <w:rFonts w:eastAsia="仿宋" w:ascii="仿宋" w:hAnsi="仿宋"/>
          <w:sz w:val="32"/>
          <w:szCs w:val="32"/>
        </w:rPr>
        <w:t>:</w:t>
      </w:r>
      <w:r>
        <w:rPr>
          <w:rFonts w:ascii="仿宋" w:hAnsi="仿宋" w:eastAsia="仿宋"/>
          <w:sz w:val="32"/>
          <w:szCs w:val="32"/>
        </w:rPr>
        <w:t>部分履行并且执行）。</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六、考核奖励情况：</w:t>
      </w: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6</w:t>
      </w:r>
      <w:r>
        <w:rPr>
          <w:rFonts w:ascii="仿宋" w:hAnsi="仿宋" w:eastAsia="仿宋"/>
          <w:sz w:val="32"/>
          <w:szCs w:val="32"/>
        </w:rPr>
        <w:t>月至</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3</w:t>
      </w:r>
      <w:r>
        <w:rPr>
          <w:rFonts w:ascii="仿宋" w:hAnsi="仿宋" w:eastAsia="仿宋"/>
          <w:sz w:val="32"/>
          <w:szCs w:val="32"/>
        </w:rPr>
        <w:t>月获物质奖励</w:t>
      </w:r>
      <w:r>
        <w:rPr>
          <w:rFonts w:eastAsia="仿宋" w:ascii="仿宋" w:hAnsi="仿宋"/>
          <w:sz w:val="32"/>
          <w:szCs w:val="32"/>
        </w:rPr>
        <w:t>1</w:t>
      </w:r>
      <w:r>
        <w:rPr>
          <w:rFonts w:ascii="仿宋" w:hAnsi="仿宋" w:eastAsia="仿宋"/>
          <w:sz w:val="32"/>
          <w:szCs w:val="32"/>
        </w:rPr>
        <w:t>次；</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4</w:t>
      </w:r>
      <w:r>
        <w:rPr>
          <w:rFonts w:ascii="仿宋" w:hAnsi="仿宋" w:eastAsia="仿宋"/>
          <w:sz w:val="32"/>
          <w:szCs w:val="32"/>
        </w:rPr>
        <w:t>月至</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8</w:t>
      </w:r>
      <w:r>
        <w:rPr>
          <w:rFonts w:ascii="仿宋" w:hAnsi="仿宋" w:eastAsia="仿宋"/>
          <w:sz w:val="32"/>
          <w:szCs w:val="32"/>
        </w:rPr>
        <w:t>月获</w:t>
      </w:r>
      <w:r>
        <w:rPr>
          <w:rFonts w:eastAsia="仿宋" w:ascii="仿宋" w:hAnsi="仿宋"/>
          <w:sz w:val="32"/>
          <w:szCs w:val="32"/>
        </w:rPr>
        <w:t>1</w:t>
      </w:r>
      <w:r>
        <w:rPr>
          <w:rFonts w:ascii="仿宋" w:hAnsi="仿宋" w:eastAsia="仿宋"/>
          <w:sz w:val="32"/>
          <w:szCs w:val="32"/>
        </w:rPr>
        <w:t>个表扬；</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9</w:t>
      </w:r>
      <w:r>
        <w:rPr>
          <w:rFonts w:ascii="仿宋" w:hAnsi="仿宋" w:eastAsia="仿宋"/>
          <w:sz w:val="32"/>
          <w:szCs w:val="32"/>
        </w:rPr>
        <w:t>月至</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2</w:t>
      </w:r>
      <w:r>
        <w:rPr>
          <w:rFonts w:ascii="仿宋" w:hAnsi="仿宋" w:eastAsia="仿宋"/>
          <w:sz w:val="32"/>
          <w:szCs w:val="32"/>
        </w:rPr>
        <w:t>月获</w:t>
      </w:r>
      <w:r>
        <w:rPr>
          <w:rFonts w:eastAsia="仿宋" w:ascii="仿宋" w:hAnsi="仿宋"/>
          <w:sz w:val="32"/>
          <w:szCs w:val="32"/>
        </w:rPr>
        <w:t>1</w:t>
      </w:r>
      <w:r>
        <w:rPr>
          <w:rFonts w:ascii="仿宋" w:hAnsi="仿宋" w:eastAsia="仿宋"/>
          <w:sz w:val="32"/>
          <w:szCs w:val="32"/>
        </w:rPr>
        <w:t>个表扬；</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3</w:t>
      </w:r>
      <w:r>
        <w:rPr>
          <w:rFonts w:ascii="仿宋" w:hAnsi="仿宋" w:eastAsia="仿宋"/>
          <w:sz w:val="32"/>
          <w:szCs w:val="32"/>
        </w:rPr>
        <w:t>月至</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7</w:t>
      </w:r>
      <w:r>
        <w:rPr>
          <w:rFonts w:ascii="仿宋" w:hAnsi="仿宋" w:eastAsia="仿宋"/>
          <w:sz w:val="32"/>
          <w:szCs w:val="32"/>
        </w:rPr>
        <w:t>月获</w:t>
      </w:r>
      <w:r>
        <w:rPr>
          <w:rFonts w:eastAsia="仿宋" w:ascii="仿宋" w:hAnsi="仿宋"/>
          <w:sz w:val="32"/>
          <w:szCs w:val="32"/>
        </w:rPr>
        <w:t>1</w:t>
      </w:r>
      <w:r>
        <w:rPr>
          <w:rFonts w:ascii="仿宋" w:hAnsi="仿宋" w:eastAsia="仿宋"/>
          <w:sz w:val="32"/>
          <w:szCs w:val="32"/>
        </w:rPr>
        <w:t>个表扬；</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8</w:t>
      </w:r>
      <w:r>
        <w:rPr>
          <w:rFonts w:ascii="仿宋" w:hAnsi="仿宋" w:eastAsia="仿宋"/>
          <w:sz w:val="32"/>
          <w:szCs w:val="32"/>
        </w:rPr>
        <w:t>月至</w:t>
      </w:r>
      <w:r>
        <w:rPr>
          <w:rFonts w:eastAsia="仿宋" w:ascii="仿宋" w:hAnsi="仿宋"/>
          <w:sz w:val="32"/>
          <w:szCs w:val="32"/>
        </w:rPr>
        <w:t>2024</w:t>
      </w:r>
      <w:r>
        <w:rPr>
          <w:rFonts w:ascii="仿宋" w:hAnsi="仿宋" w:eastAsia="仿宋"/>
          <w:sz w:val="32"/>
          <w:szCs w:val="32"/>
        </w:rPr>
        <w:t>年</w:t>
      </w:r>
      <w:r>
        <w:rPr>
          <w:rFonts w:eastAsia="仿宋" w:ascii="仿宋" w:hAnsi="仿宋"/>
          <w:sz w:val="32"/>
          <w:szCs w:val="32"/>
        </w:rPr>
        <w:t>12</w:t>
      </w:r>
      <w:r>
        <w:rPr>
          <w:rFonts w:ascii="仿宋" w:hAnsi="仿宋" w:eastAsia="仿宋"/>
          <w:sz w:val="32"/>
          <w:szCs w:val="32"/>
        </w:rPr>
        <w:t>月获</w:t>
      </w:r>
      <w:r>
        <w:rPr>
          <w:rFonts w:eastAsia="仿宋" w:ascii="仿宋" w:hAnsi="仿宋"/>
          <w:sz w:val="32"/>
          <w:szCs w:val="32"/>
        </w:rPr>
        <w:t>1</w:t>
      </w:r>
      <w:r>
        <w:rPr>
          <w:rFonts w:ascii="仿宋" w:hAnsi="仿宋" w:eastAsia="仿宋"/>
          <w:sz w:val="32"/>
          <w:szCs w:val="32"/>
        </w:rPr>
        <w:t>个表扬；获得共</w:t>
      </w:r>
      <w:r>
        <w:rPr>
          <w:rFonts w:eastAsia="仿宋" w:ascii="仿宋" w:hAnsi="仿宋"/>
          <w:sz w:val="32"/>
          <w:szCs w:val="32"/>
        </w:rPr>
        <w:t>4</w:t>
      </w:r>
      <w:r>
        <w:rPr>
          <w:rFonts w:ascii="仿宋" w:hAnsi="仿宋" w:eastAsia="仿宋"/>
          <w:sz w:val="32"/>
          <w:szCs w:val="32"/>
        </w:rPr>
        <w:t>个表扬、</w:t>
      </w:r>
      <w:r>
        <w:rPr>
          <w:rFonts w:eastAsia="仿宋" w:ascii="仿宋" w:hAnsi="仿宋"/>
          <w:sz w:val="32"/>
          <w:szCs w:val="32"/>
        </w:rPr>
        <w:t>1</w:t>
      </w:r>
      <w:r>
        <w:rPr>
          <w:rFonts w:ascii="仿宋" w:hAnsi="仿宋" w:eastAsia="仿宋"/>
          <w:sz w:val="32"/>
          <w:szCs w:val="32"/>
        </w:rPr>
        <w:t>个物质奖励。</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扣分及违规情况：</w:t>
      </w: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8</w:t>
      </w:r>
      <w:r>
        <w:rPr>
          <w:rFonts w:ascii="仿宋" w:hAnsi="仿宋" w:eastAsia="仿宋"/>
          <w:sz w:val="32"/>
          <w:szCs w:val="32"/>
        </w:rPr>
        <w:t>月</w:t>
      </w:r>
      <w:r>
        <w:rPr>
          <w:rFonts w:eastAsia="仿宋" w:ascii="仿宋" w:hAnsi="仿宋"/>
          <w:sz w:val="32"/>
          <w:szCs w:val="32"/>
        </w:rPr>
        <w:t>31</w:t>
      </w:r>
      <w:r>
        <w:rPr>
          <w:rFonts w:ascii="仿宋" w:hAnsi="仿宋" w:eastAsia="仿宋"/>
          <w:sz w:val="32"/>
          <w:szCs w:val="32"/>
        </w:rPr>
        <w:t>日未完成劳动定额</w:t>
      </w:r>
      <w:r>
        <w:rPr>
          <w:rFonts w:eastAsia="仿宋" w:ascii="仿宋" w:hAnsi="仿宋"/>
          <w:sz w:val="32"/>
          <w:szCs w:val="32"/>
        </w:rPr>
        <w:t>60.88%</w:t>
      </w:r>
      <w:r>
        <w:rPr>
          <w:rFonts w:ascii="仿宋" w:hAnsi="仿宋" w:eastAsia="仿宋"/>
          <w:sz w:val="32"/>
          <w:szCs w:val="32"/>
        </w:rPr>
        <w:t>扣分</w:t>
      </w:r>
      <w:r>
        <w:rPr>
          <w:rFonts w:eastAsia="仿宋" w:ascii="仿宋" w:hAnsi="仿宋"/>
          <w:sz w:val="32"/>
          <w:szCs w:val="32"/>
        </w:rPr>
        <w:t>18.26</w:t>
      </w:r>
      <w:r>
        <w:rPr>
          <w:rFonts w:ascii="仿宋" w:hAnsi="仿宋" w:eastAsia="仿宋"/>
          <w:sz w:val="32"/>
          <w:szCs w:val="32"/>
        </w:rPr>
        <w:t>分；</w:t>
      </w: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10</w:t>
      </w:r>
      <w:r>
        <w:rPr>
          <w:rFonts w:ascii="仿宋" w:hAnsi="仿宋" w:eastAsia="仿宋"/>
          <w:sz w:val="32"/>
          <w:szCs w:val="32"/>
        </w:rPr>
        <w:t>月</w:t>
      </w:r>
      <w:r>
        <w:rPr>
          <w:rFonts w:eastAsia="仿宋" w:ascii="仿宋" w:hAnsi="仿宋"/>
          <w:sz w:val="32"/>
          <w:szCs w:val="32"/>
        </w:rPr>
        <w:t>31</w:t>
      </w:r>
      <w:r>
        <w:rPr>
          <w:rFonts w:ascii="仿宋" w:hAnsi="仿宋" w:eastAsia="仿宋"/>
          <w:sz w:val="32"/>
          <w:szCs w:val="32"/>
        </w:rPr>
        <w:t>日未完成劳动定额</w:t>
      </w:r>
      <w:r>
        <w:rPr>
          <w:rFonts w:eastAsia="仿宋" w:ascii="仿宋" w:hAnsi="仿宋"/>
          <w:sz w:val="32"/>
          <w:szCs w:val="32"/>
        </w:rPr>
        <w:t>63.8%</w:t>
      </w:r>
      <w:r>
        <w:rPr>
          <w:rFonts w:ascii="仿宋" w:hAnsi="仿宋" w:eastAsia="仿宋"/>
          <w:sz w:val="32"/>
          <w:szCs w:val="32"/>
        </w:rPr>
        <w:t>扣分</w:t>
      </w:r>
      <w:r>
        <w:rPr>
          <w:rFonts w:eastAsia="仿宋" w:ascii="仿宋" w:hAnsi="仿宋"/>
          <w:sz w:val="32"/>
          <w:szCs w:val="32"/>
        </w:rPr>
        <w:t>19.14</w:t>
      </w:r>
      <w:r>
        <w:rPr>
          <w:rFonts w:ascii="仿宋" w:hAnsi="仿宋" w:eastAsia="仿宋"/>
          <w:sz w:val="32"/>
          <w:szCs w:val="32"/>
        </w:rPr>
        <w:t>分；</w:t>
      </w: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11</w:t>
      </w:r>
      <w:r>
        <w:rPr>
          <w:rFonts w:ascii="仿宋" w:hAnsi="仿宋" w:eastAsia="仿宋"/>
          <w:sz w:val="32"/>
          <w:szCs w:val="32"/>
        </w:rPr>
        <w:t>月</w:t>
      </w:r>
      <w:r>
        <w:rPr>
          <w:rFonts w:eastAsia="仿宋" w:ascii="仿宋" w:hAnsi="仿宋"/>
          <w:sz w:val="32"/>
          <w:szCs w:val="32"/>
        </w:rPr>
        <w:t>30</w:t>
      </w:r>
      <w:r>
        <w:rPr>
          <w:rFonts w:ascii="仿宋" w:hAnsi="仿宋" w:eastAsia="仿宋"/>
          <w:sz w:val="32"/>
          <w:szCs w:val="32"/>
        </w:rPr>
        <w:t>日未完成劳动定额</w:t>
      </w:r>
      <w:r>
        <w:rPr>
          <w:rFonts w:eastAsia="仿宋" w:ascii="仿宋" w:hAnsi="仿宋"/>
          <w:sz w:val="32"/>
          <w:szCs w:val="32"/>
        </w:rPr>
        <w:t>57.78%</w:t>
      </w:r>
      <w:r>
        <w:rPr>
          <w:rFonts w:ascii="仿宋" w:hAnsi="仿宋" w:eastAsia="仿宋"/>
          <w:sz w:val="32"/>
          <w:szCs w:val="32"/>
        </w:rPr>
        <w:t>扣分</w:t>
      </w:r>
      <w:r>
        <w:rPr>
          <w:rFonts w:eastAsia="仿宋" w:ascii="仿宋" w:hAnsi="仿宋"/>
          <w:sz w:val="32"/>
          <w:szCs w:val="32"/>
        </w:rPr>
        <w:t>17.33</w:t>
      </w:r>
      <w:r>
        <w:rPr>
          <w:rFonts w:ascii="仿宋" w:hAnsi="仿宋" w:eastAsia="仿宋"/>
          <w:sz w:val="32"/>
          <w:szCs w:val="32"/>
        </w:rPr>
        <w:t>分；</w:t>
      </w:r>
      <w:r>
        <w:rPr>
          <w:rFonts w:eastAsia="仿宋" w:ascii="仿宋" w:hAnsi="仿宋"/>
          <w:sz w:val="32"/>
          <w:szCs w:val="32"/>
        </w:rPr>
        <w:t>2022</w:t>
      </w:r>
      <w:r>
        <w:rPr>
          <w:rFonts w:ascii="仿宋" w:hAnsi="仿宋" w:eastAsia="仿宋"/>
          <w:sz w:val="32"/>
          <w:szCs w:val="32"/>
        </w:rPr>
        <w:t>年</w:t>
      </w:r>
      <w:r>
        <w:rPr>
          <w:rFonts w:eastAsia="仿宋" w:ascii="仿宋" w:hAnsi="仿宋"/>
          <w:sz w:val="32"/>
          <w:szCs w:val="32"/>
        </w:rPr>
        <w:t>12</w:t>
      </w:r>
      <w:r>
        <w:rPr>
          <w:rFonts w:ascii="仿宋" w:hAnsi="仿宋" w:eastAsia="仿宋"/>
          <w:sz w:val="32"/>
          <w:szCs w:val="32"/>
        </w:rPr>
        <w:t>月</w:t>
      </w:r>
      <w:r>
        <w:rPr>
          <w:rFonts w:eastAsia="仿宋" w:ascii="仿宋" w:hAnsi="仿宋"/>
          <w:sz w:val="32"/>
          <w:szCs w:val="32"/>
        </w:rPr>
        <w:t>31</w:t>
      </w:r>
      <w:r>
        <w:rPr>
          <w:rFonts w:ascii="仿宋" w:hAnsi="仿宋" w:eastAsia="仿宋"/>
          <w:sz w:val="32"/>
          <w:szCs w:val="32"/>
        </w:rPr>
        <w:t>日未完成劳动定额</w:t>
      </w:r>
      <w:r>
        <w:rPr>
          <w:rFonts w:eastAsia="仿宋" w:ascii="仿宋" w:hAnsi="仿宋"/>
          <w:sz w:val="32"/>
          <w:szCs w:val="32"/>
        </w:rPr>
        <w:t>42.94%</w:t>
      </w:r>
      <w:r>
        <w:rPr>
          <w:rFonts w:ascii="仿宋" w:hAnsi="仿宋" w:eastAsia="仿宋"/>
          <w:sz w:val="32"/>
          <w:szCs w:val="32"/>
        </w:rPr>
        <w:t>扣分</w:t>
      </w:r>
      <w:r>
        <w:rPr>
          <w:rFonts w:eastAsia="仿宋" w:ascii="仿宋" w:hAnsi="仿宋"/>
          <w:sz w:val="32"/>
          <w:szCs w:val="32"/>
        </w:rPr>
        <w:t>12.88</w:t>
      </w:r>
      <w:r>
        <w:rPr>
          <w:rFonts w:ascii="仿宋" w:hAnsi="仿宋" w:eastAsia="仿宋"/>
          <w:sz w:val="32"/>
          <w:szCs w:val="32"/>
        </w:rPr>
        <w:t>分；</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1</w:t>
      </w:r>
      <w:r>
        <w:rPr>
          <w:rFonts w:ascii="仿宋" w:hAnsi="仿宋" w:eastAsia="仿宋"/>
          <w:sz w:val="32"/>
          <w:szCs w:val="32"/>
        </w:rPr>
        <w:t>月</w:t>
      </w:r>
      <w:r>
        <w:rPr>
          <w:rFonts w:eastAsia="仿宋" w:ascii="仿宋" w:hAnsi="仿宋"/>
          <w:sz w:val="32"/>
          <w:szCs w:val="32"/>
        </w:rPr>
        <w:t>31</w:t>
      </w:r>
      <w:r>
        <w:rPr>
          <w:rFonts w:ascii="仿宋" w:hAnsi="仿宋" w:eastAsia="仿宋"/>
          <w:sz w:val="32"/>
          <w:szCs w:val="32"/>
        </w:rPr>
        <w:t>日未完成劳动定额</w:t>
      </w:r>
      <w:r>
        <w:rPr>
          <w:rFonts w:eastAsia="仿宋" w:ascii="仿宋" w:hAnsi="仿宋"/>
          <w:sz w:val="32"/>
          <w:szCs w:val="32"/>
        </w:rPr>
        <w:t>34.31%</w:t>
      </w:r>
      <w:r>
        <w:rPr>
          <w:rFonts w:ascii="仿宋" w:hAnsi="仿宋" w:eastAsia="仿宋"/>
          <w:sz w:val="32"/>
          <w:szCs w:val="32"/>
        </w:rPr>
        <w:t>扣分</w:t>
      </w:r>
      <w:r>
        <w:rPr>
          <w:rFonts w:eastAsia="仿宋" w:ascii="仿宋" w:hAnsi="仿宋"/>
          <w:sz w:val="32"/>
          <w:szCs w:val="32"/>
        </w:rPr>
        <w:t>10.29</w:t>
      </w:r>
      <w:r>
        <w:rPr>
          <w:rFonts w:ascii="仿宋" w:hAnsi="仿宋" w:eastAsia="仿宋"/>
          <w:sz w:val="32"/>
          <w:szCs w:val="32"/>
        </w:rPr>
        <w:t>分；</w:t>
      </w:r>
      <w:r>
        <w:rPr>
          <w:rFonts w:eastAsia="仿宋" w:ascii="仿宋" w:hAnsi="仿宋"/>
          <w:sz w:val="32"/>
          <w:szCs w:val="32"/>
        </w:rPr>
        <w:t>2023</w:t>
      </w:r>
      <w:r>
        <w:rPr>
          <w:rFonts w:ascii="仿宋" w:hAnsi="仿宋" w:eastAsia="仿宋"/>
          <w:sz w:val="32"/>
          <w:szCs w:val="32"/>
        </w:rPr>
        <w:t>年</w:t>
      </w:r>
      <w:r>
        <w:rPr>
          <w:rFonts w:eastAsia="仿宋" w:ascii="仿宋" w:hAnsi="仿宋"/>
          <w:sz w:val="32"/>
          <w:szCs w:val="32"/>
        </w:rPr>
        <w:t>12</w:t>
      </w:r>
      <w:r>
        <w:rPr>
          <w:rFonts w:ascii="仿宋" w:hAnsi="仿宋" w:eastAsia="仿宋"/>
          <w:sz w:val="32"/>
          <w:szCs w:val="32"/>
        </w:rPr>
        <w:t>月</w:t>
      </w:r>
      <w:r>
        <w:rPr>
          <w:rFonts w:eastAsia="仿宋" w:ascii="仿宋" w:hAnsi="仿宋"/>
          <w:sz w:val="32"/>
          <w:szCs w:val="32"/>
        </w:rPr>
        <w:t>22</w:t>
      </w:r>
      <w:r>
        <w:rPr>
          <w:rFonts w:ascii="仿宋" w:hAnsi="仿宋" w:eastAsia="仿宋"/>
          <w:sz w:val="32"/>
          <w:szCs w:val="32"/>
        </w:rPr>
        <w:t>日，该犯未按要求使用、交回劳动工具扣分</w:t>
      </w:r>
      <w:r>
        <w:rPr>
          <w:rFonts w:eastAsia="仿宋" w:ascii="仿宋" w:hAnsi="仿宋"/>
          <w:sz w:val="32"/>
          <w:szCs w:val="32"/>
        </w:rPr>
        <w:t>5.00</w:t>
      </w:r>
      <w:r>
        <w:rPr>
          <w:rFonts w:ascii="仿宋" w:hAnsi="仿宋" w:eastAsia="仿宋"/>
          <w:sz w:val="32"/>
          <w:szCs w:val="32"/>
        </w:rPr>
        <w:t>分。</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从严情形：无。</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经审查，我院认为：罪犯罗娜符合提请减刑条件。未发现提请减刑建议不当，同意将案件交监狱长办公会审核。</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综上所述，罪犯罗娜在服刑改造期间，能认真遵守监规，接受教育改造，确有悔改表现。</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建议对罪犯罗娜提请减去有期徒刑九个月，特提请裁定。</w:t>
      </w:r>
    </w:p>
    <w:p>
      <w:pPr>
        <w:pStyle w:val="Normal"/>
        <w:snapToGrid w:val="false"/>
        <w:spacing w:lineRule="exact" w:line="480"/>
        <w:ind w:firstLine="640"/>
        <w:rPr>
          <w:rFonts w:ascii="仿宋" w:hAnsi="仿宋" w:eastAsia="仿宋"/>
          <w:sz w:val="32"/>
          <w:szCs w:val="32"/>
        </w:rPr>
      </w:pPr>
      <w:r>
        <w:rPr>
          <w:rFonts w:ascii="仿宋" w:hAnsi="仿宋" w:eastAsia="仿宋"/>
          <w:sz w:val="32"/>
          <w:szCs w:val="32"/>
        </w:rPr>
        <w:t>此致</w:t>
      </w:r>
    </w:p>
    <w:p>
      <w:pPr>
        <w:pStyle w:val="Normal"/>
        <w:snapToGrid w:val="false"/>
        <w:spacing w:lineRule="exact" w:line="480"/>
        <w:rPr>
          <w:rFonts w:ascii="仿宋" w:hAnsi="仿宋" w:eastAsia="仿宋"/>
          <w:sz w:val="32"/>
          <w:szCs w:val="32"/>
        </w:rPr>
      </w:pPr>
      <w:r>
        <w:rPr>
          <w:rFonts w:ascii="仿宋" w:hAnsi="仿宋" w:eastAsia="仿宋"/>
          <w:sz w:val="32"/>
          <w:szCs w:val="32"/>
        </w:rPr>
        <w:t>贵州省贵阳市中级人民法院</w:t>
      </w:r>
    </w:p>
    <w:p>
      <w:pPr>
        <w:pStyle w:val="Normal"/>
        <w:snapToGrid w:val="false"/>
        <w:spacing w:lineRule="exact" w:line="480"/>
        <w:rPr>
          <w:rFonts w:ascii="仿宋" w:hAnsi="仿宋" w:eastAsia="仿宋"/>
          <w:sz w:val="32"/>
          <w:szCs w:val="32"/>
        </w:rPr>
      </w:pPr>
      <w:r>
        <w:rPr>
          <w:rFonts w:eastAsia="仿宋" w:ascii="仿宋" w:hAnsi="仿宋"/>
          <w:sz w:val="32"/>
          <w:szCs w:val="32"/>
        </w:rPr>
        <w:drawing>
          <wp:anchor behindDoc="1" distT="0" distB="0" distL="114300" distR="114300" simplePos="0" locked="0" layoutInCell="1" allowOverlap="1" relativeHeight="2">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2"/>
                    <a:stretch>
                      <a:fillRect/>
                    </a:stretch>
                  </pic:blipFill>
                  <pic:spPr bwMode="auto">
                    <a:xfrm>
                      <a:off x="0" y="0"/>
                      <a:ext cx="1511935" cy="1511935"/>
                    </a:xfrm>
                    <a:prstGeom prst="rect">
                      <a:avLst/>
                    </a:prstGeom>
                  </pic:spPr>
                </pic:pic>
              </a:graphicData>
            </a:graphic>
          </wp:anchor>
        </w:drawing>
      </w:r>
    </w:p>
    <w:p>
      <w:pPr>
        <w:pStyle w:val="Normal"/>
        <w:jc w:val="center"/>
        <w:rPr>
          <w:rFonts w:ascii="仿宋_GB2312" w:hAnsi="仿宋_GB2312" w:eastAsia="仿宋_GB2312"/>
          <w:sz w:val="32"/>
          <w:szCs w:val="32"/>
        </w:rPr>
      </w:pPr>
      <w:r>
        <w:rPr>
          <w:rFonts w:ascii="仿宋_GB2312" w:hAnsi="仿宋_GB2312" w:eastAsia="仿宋_GB2312"/>
          <w:sz w:val="32"/>
          <w:szCs w:val="32"/>
        </w:rPr>
        <w:t xml:space="preserve">                               </w:t>
      </w:r>
      <w:r>
        <w:rPr>
          <w:rFonts w:ascii="仿宋_GB2312" w:hAnsi="仿宋_GB2312" w:eastAsia="仿宋_GB2312"/>
          <w:sz w:val="32"/>
          <w:szCs w:val="32"/>
        </w:rPr>
        <w:t>（公章）</w:t>
      </w:r>
    </w:p>
    <w:p>
      <w:pPr>
        <w:pStyle w:val="Normal"/>
        <w:snapToGrid w:val="false"/>
        <w:spacing w:lineRule="exact" w:line="480"/>
        <w:ind w:firstLine="5760"/>
        <w:rPr/>
      </w:pPr>
      <w:r>
        <w:rPr>
          <w:rFonts w:eastAsia="仿宋_GB2312" w:ascii="仿宋_GB2312" w:hAnsi="仿宋_GB2312"/>
          <w:sz w:val="32"/>
          <w:szCs w:val="32"/>
        </w:rPr>
        <w:t>2025</w:t>
      </w:r>
      <w:r>
        <w:rPr>
          <w:rFonts w:ascii="仿宋_GB2312" w:hAnsi="仿宋_GB2312" w:eastAsia="仿宋_GB2312"/>
          <w:sz w:val="32"/>
          <w:szCs w:val="32"/>
        </w:rPr>
        <w:t>年</w:t>
      </w:r>
      <w:r>
        <w:rPr>
          <w:rFonts w:eastAsia="仿宋_GB2312" w:ascii="仿宋_GB2312" w:hAnsi="仿宋_GB2312"/>
          <w:sz w:val="32"/>
          <w:szCs w:val="32"/>
        </w:rPr>
        <w:t>5</w:t>
      </w:r>
      <w:r>
        <w:rPr>
          <w:rFonts w:ascii="仿宋_GB2312" w:hAnsi="仿宋_GB2312" w:eastAsia="仿宋_GB2312"/>
          <w:sz w:val="32"/>
          <w:szCs w:val="32"/>
        </w:rPr>
        <w:t>月</w:t>
      </w:r>
      <w:r>
        <w:rPr>
          <w:rFonts w:eastAsia="仿宋_GB2312" w:ascii="仿宋_GB2312" w:hAnsi="仿宋_GB2312"/>
          <w:sz w:val="32"/>
          <w:szCs w:val="32"/>
        </w:rPr>
        <w:t>7</w:t>
      </w:r>
      <w:r>
        <w:rPr>
          <w:rFonts w:ascii="仿宋_GB2312" w:hAnsi="仿宋_GB2312" w:eastAsia="仿宋_GB2312"/>
          <w:sz w:val="32"/>
          <w:szCs w:val="32"/>
        </w:rPr>
        <w:t>日</w:t>
      </w:r>
    </w:p>
    <w:sectPr>
      <w:type w:val="nextPage"/>
      <w:pgSz w:w="11906" w:h="16838"/>
      <w:pgMar w:left="1800" w:right="1800"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仿宋">
    <w:charset w:val="01"/>
    <w:family w:val="roman"/>
    <w:pitch w:val="variable"/>
  </w:font>
  <w:font w:name="Liberation Sans">
    <w:altName w:val="Arial"/>
    <w:charset w:val="01"/>
    <w:family w:val="swiss"/>
    <w:pitch w:val="variable"/>
  </w:font>
  <w:font w:name="方正小标宋简体">
    <w:charset w:val="01"/>
    <w:family w:val="roman"/>
    <w:pitch w:val="variable"/>
  </w:font>
  <w:font w:name="楷体">
    <w:charset w:val="01"/>
    <w:family w:val="roman"/>
    <w:pitch w:val="variable"/>
  </w:font>
  <w:font w:name="仿宋_GB2312">
    <w:charset w:val="01"/>
    <w:family w:val="roman"/>
    <w:pitch w:val="variable"/>
  </w:font>
</w:fonts>
</file>

<file path=word/settings.xml><?xml version="1.0" encoding="utf-8"?>
<w:settings xmlns:w="http://schemas.openxmlformats.org/wordprocessingml/2006/main">
  <w:zoom w:percent="110"/>
  <w:defaultTabStop w:val="4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 w:asciiTheme="minorHAnsi" w:cstheme="minorBidi" w:eastAsiaTheme="minorEastAsia" w:hAnsiTheme="minorHAnsi"/>
        <w:sz w:val="21"/>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等线" w:hAnsi="等线" w:eastAsia="等线" w:cs="" w:asciiTheme="minorHAnsi" w:cstheme="minorBidi" w:eastAsiaTheme="minorEastAsia" w:hAnsiTheme="minorHAnsi"/>
      <w:color w:val="auto"/>
      <w:sz w:val="21"/>
      <w:szCs w:val="22"/>
      <w:lang w:val="en-US" w:eastAsia="zh-CN" w:bidi="ar-SA"/>
    </w:rPr>
  </w:style>
  <w:style w:type="character" w:styleId="DefaultParagraphFont" w:default="1">
    <w:name w:val="Default Paragraph Font"/>
    <w:uiPriority w:val="1"/>
    <w:semiHidden/>
    <w:unhideWhenUsed/>
    <w:qFormat/>
    <w:rPr/>
  </w:style>
  <w:style w:type="character" w:styleId="Style14" w:customStyle="1">
    <w:name w:val="页眉 字符"/>
    <w:basedOn w:val="DefaultParagraphFont"/>
    <w:link w:val="a3"/>
    <w:uiPriority w:val="99"/>
    <w:qFormat/>
    <w:rsid w:val="00c915da"/>
    <w:rPr>
      <w:sz w:val="18"/>
      <w:szCs w:val="18"/>
    </w:rPr>
  </w:style>
  <w:style w:type="character" w:styleId="Style15" w:customStyle="1">
    <w:name w:val="页脚 字符"/>
    <w:basedOn w:val="DefaultParagraphFont"/>
    <w:link w:val="a5"/>
    <w:uiPriority w:val="99"/>
    <w:qFormat/>
    <w:rsid w:val="00c915da"/>
    <w:rPr>
      <w:sz w:val="18"/>
      <w:szCs w:val="18"/>
    </w:rPr>
  </w:style>
  <w:style w:type="character" w:styleId="Style16" w:customStyle="1">
    <w:name w:val="称呼 字符"/>
    <w:basedOn w:val="DefaultParagraphFont"/>
    <w:link w:val="a7"/>
    <w:uiPriority w:val="99"/>
    <w:qFormat/>
    <w:rsid w:val="00d57885"/>
    <w:rPr>
      <w:rFonts w:ascii="仿宋" w:hAnsi="仿宋" w:eastAsia="仿宋"/>
      <w:sz w:val="30"/>
      <w:szCs w:val="30"/>
    </w:rPr>
  </w:style>
  <w:style w:type="character" w:styleId="Style17" w:customStyle="1">
    <w:name w:val="结束语 字符"/>
    <w:basedOn w:val="DefaultParagraphFont"/>
    <w:link w:val="a9"/>
    <w:uiPriority w:val="99"/>
    <w:qFormat/>
    <w:rsid w:val="00d57885"/>
    <w:rPr>
      <w:rFonts w:ascii="仿宋" w:hAnsi="仿宋" w:eastAsia="仿宋"/>
      <w:sz w:val="30"/>
      <w:szCs w:val="30"/>
    </w:rPr>
  </w:style>
  <w:style w:type="paragraph" w:styleId="Heading">
    <w:name w:val="Heading"/>
    <w:basedOn w:val="Normal"/>
    <w:next w:val="TextBody"/>
    <w:qFormat/>
    <w:pPr>
      <w:keepNext w:val="true"/>
      <w:spacing w:before="240" w:after="120"/>
    </w:pPr>
    <w:rPr>
      <w:rFonts w:ascii="Liberation Sans" w:hAnsi="Liberation Sans" w:eastAsia="微软雅黑"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a4"/>
    <w:uiPriority w:val="99"/>
    <w:unhideWhenUsed/>
    <w:rsid w:val="00c915da"/>
    <w:pPr>
      <w:pBdr>
        <w:bottom w:val="single" w:sz="6" w:space="1" w:color="00000A"/>
      </w:pBdr>
      <w:tabs>
        <w:tab w:val="center" w:pos="4153" w:leader="none"/>
        <w:tab w:val="right" w:pos="8306" w:leader="none"/>
      </w:tabs>
      <w:snapToGrid w:val="false"/>
      <w:jc w:val="center"/>
    </w:pPr>
    <w:rPr>
      <w:sz w:val="18"/>
      <w:szCs w:val="18"/>
    </w:rPr>
  </w:style>
  <w:style w:type="paragraph" w:styleId="Footer">
    <w:name w:val="Footer"/>
    <w:basedOn w:val="Normal"/>
    <w:link w:val="a6"/>
    <w:uiPriority w:val="99"/>
    <w:unhideWhenUsed/>
    <w:rsid w:val="00c915da"/>
    <w:pPr>
      <w:tabs>
        <w:tab w:val="center" w:pos="4153" w:leader="none"/>
        <w:tab w:val="right" w:pos="8306" w:leader="none"/>
      </w:tabs>
      <w:snapToGrid w:val="false"/>
      <w:jc w:val="left"/>
    </w:pPr>
    <w:rPr>
      <w:sz w:val="18"/>
      <w:szCs w:val="18"/>
    </w:rPr>
  </w:style>
  <w:style w:type="paragraph" w:styleId="ComplimentaryClose">
    <w:name w:val="Salutation"/>
    <w:basedOn w:val="Normal"/>
    <w:link w:val="a8"/>
    <w:uiPriority w:val="99"/>
    <w:unhideWhenUsed/>
    <w:rsid w:val="00d57885"/>
    <w:pPr/>
    <w:rPr>
      <w:rFonts w:ascii="仿宋" w:hAnsi="仿宋" w:eastAsia="仿宋"/>
      <w:sz w:val="30"/>
      <w:szCs w:val="30"/>
    </w:rPr>
  </w:style>
  <w:style w:type="paragraph" w:styleId="Closing">
    <w:name w:val="Closing"/>
    <w:basedOn w:val="Normal"/>
    <w:link w:val="aa"/>
    <w:uiPriority w:val="99"/>
    <w:unhideWhenUsed/>
    <w:qFormat/>
    <w:rsid w:val="00d57885"/>
    <w:pPr>
      <w:ind w:left="100" w:hanging="0"/>
    </w:pPr>
    <w:rPr>
      <w:rFonts w:ascii="仿宋" w:hAnsi="仿宋" w:eastAsia="仿宋"/>
      <w:sz w:val="30"/>
      <w:szCs w:val="3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1357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Application>LibreOffice/5.3.6.1$Linux_X86_64 LibreOffice_project/30$Build-1</Application>
  <Pages>1</Pages>
  <Words>33</Words>
  <Characters>190</Characters>
  <CharactersWithSpaces>222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dc:description/>
  <dc:language>zh-CN</dc:language>
  <cp:lastModifiedBy>三 曾</cp:lastModifiedBy>
  <dcterms:modified xsi:type="dcterms:W3CDTF">2024-09-23T01:46:00Z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