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131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罪犯邓正荣，女，</w:t>
      </w:r>
      <w:r>
        <w:rPr>
          <w:rFonts w:eastAsia="仿宋" w:ascii="仿宋" w:hAnsi="仿宋"/>
          <w:sz w:val="32"/>
          <w:szCs w:val="32"/>
        </w:rPr>
        <w:t>2003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日生，汉族，初中文化贵州省黔西市人，现在贵州省第二女子监狱服刑。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日，贵州省黔西市人民法院作出（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0581</w:t>
      </w:r>
      <w:r>
        <w:rPr>
          <w:rFonts w:ascii="仿宋" w:hAnsi="仿宋" w:eastAsia="仿宋"/>
          <w:sz w:val="32"/>
          <w:szCs w:val="32"/>
        </w:rPr>
        <w:t>刑初字</w:t>
      </w:r>
      <w:r>
        <w:rPr>
          <w:rFonts w:eastAsia="仿宋" w:ascii="仿宋" w:hAnsi="仿宋"/>
          <w:sz w:val="32"/>
          <w:szCs w:val="32"/>
        </w:rPr>
        <w:t>251</w:t>
      </w:r>
      <w:r>
        <w:rPr>
          <w:rFonts w:ascii="仿宋" w:hAnsi="仿宋" w:eastAsia="仿宋"/>
          <w:sz w:val="32"/>
          <w:szCs w:val="32"/>
        </w:rPr>
        <w:t>号刑事判决，认定邓正荣犯组织卖淫罪，判处有期徒刑五年六个月（刑期自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一、认罪悔罪方面：罪犯邓正荣在服刑期间，能服从法院判决，认罪悔罪。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二、遵守法律法规及监规方面：罪犯邓正荣在服刑期间，认真遵守法律法规及监规纪律，服从管教。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经审查，我院认为：罪犯邓正荣符合提请减刑条件。未发现提请减刑建议不当，同意将案件交监狱长办公会审核。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综上所述，罪犯邓正荣在服刑改造期间，能认真遵守监规，接受教育改造，确有悔改表现。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邓正荣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