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154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罪犯徐佳义，女，</w:t>
      </w:r>
      <w:r>
        <w:rPr>
          <w:rFonts w:eastAsia="仿宋" w:ascii="仿宋" w:hAnsi="仿宋"/>
          <w:sz w:val="32"/>
          <w:szCs w:val="32"/>
        </w:rPr>
        <w:t>1999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日生，汉族，高中文化贵州省瓮安县人，现在贵州省第二女子监狱服刑。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日，贵州省瓮安县人民法院作出（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2725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160</w:t>
      </w:r>
      <w:r>
        <w:rPr>
          <w:rFonts w:ascii="仿宋" w:hAnsi="仿宋" w:eastAsia="仿宋"/>
          <w:sz w:val="32"/>
          <w:szCs w:val="32"/>
        </w:rPr>
        <w:t>号刑事判决，认定徐佳义犯伪造货币罪，判处有期徒刑十年（刑期自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50000.00</w:t>
      </w:r>
      <w:r>
        <w:rPr>
          <w:rFonts w:ascii="仿宋" w:hAnsi="仿宋" w:eastAsia="仿宋"/>
          <w:sz w:val="32"/>
          <w:szCs w:val="32"/>
        </w:rPr>
        <w:t>元。同案不服，提出上诉。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日，贵州省黔南布依族苗族自治州中级人民法院作出（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27</w:t>
      </w:r>
      <w:r>
        <w:rPr>
          <w:rFonts w:ascii="仿宋" w:hAnsi="仿宋" w:eastAsia="仿宋"/>
          <w:sz w:val="32"/>
          <w:szCs w:val="32"/>
        </w:rPr>
        <w:t>刑终</w:t>
      </w:r>
      <w:r>
        <w:rPr>
          <w:rFonts w:eastAsia="仿宋" w:ascii="仿宋" w:hAnsi="仿宋"/>
          <w:sz w:val="32"/>
          <w:szCs w:val="32"/>
        </w:rPr>
        <w:t>130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一、认罪悔罪方面：罪犯徐佳义在服刑期间，能服从法院判决，认罪悔罪。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二、遵守法律法规及监规方面：罪犯徐佳义在服刑期间，认真遵守法律法规及监规纪律，服从管教。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50000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从严情形：破坏金融管理秩序犯罪罪犯。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经审查，我院认为：罪犯徐佳义符合提请减刑条件。未发现提请减刑建议不当，同意将案件交监狱长办公会审核。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综上所述，罪犯徐佳义在服刑改造期间，能认真遵守监规，接受教育改造，确有悔改表现。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徐佳义提请减去有期徒刑五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