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pStyle w:val="Normal"/>
        <w:jc w:val="right"/>
        <w:rPr>
          <w:rFonts w:ascii="楷体" w:hAnsi="楷体" w:eastAsia="楷体"/>
          <w:sz w:val="32"/>
          <w:szCs w:val="32"/>
        </w:rPr>
      </w:pPr>
      <w:r>
        <w:rPr>
          <w:rFonts w:eastAsia="楷体" w:ascii="楷体" w:hAnsi="楷体"/>
          <w:sz w:val="32"/>
          <w:szCs w:val="32"/>
        </w:rPr>
        <w:t>(2025)</w:t>
      </w:r>
      <w:r>
        <w:rPr>
          <w:rFonts w:ascii="楷体" w:hAnsi="楷体" w:eastAsia="楷体"/>
          <w:sz w:val="32"/>
          <w:szCs w:val="32"/>
        </w:rPr>
        <w:t>黔二女监减字第</w:t>
      </w:r>
      <w:r>
        <w:rPr>
          <w:rFonts w:eastAsia="楷体" w:ascii="楷体" w:hAnsi="楷体"/>
          <w:sz w:val="32"/>
          <w:szCs w:val="32"/>
        </w:rPr>
        <w:t>159</w:t>
      </w:r>
      <w:r>
        <w:rPr>
          <w:rFonts w:ascii="楷体" w:hAnsi="楷体" w:eastAsia="楷体"/>
          <w:sz w:val="32"/>
          <w:szCs w:val="32"/>
        </w:rPr>
        <w:t>号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罪犯阮小琴，女，</w:t>
      </w:r>
      <w:r>
        <w:rPr>
          <w:rFonts w:eastAsia="仿宋" w:ascii="仿宋" w:hAnsi="仿宋"/>
          <w:sz w:val="32"/>
          <w:szCs w:val="32"/>
        </w:rPr>
        <w:t>1988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日生，汉族，初中文化贵州省修文县人，现在贵州省第二女子监狱服刑。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21</w:t>
      </w:r>
      <w:r>
        <w:rPr>
          <w:rFonts w:ascii="仿宋" w:hAnsi="仿宋" w:eastAsia="仿宋"/>
          <w:sz w:val="32"/>
          <w:szCs w:val="32"/>
        </w:rPr>
        <w:t>日，贵州省贵阳市花溪区人民法院作出（</w:t>
      </w:r>
      <w:r>
        <w:rPr>
          <w:rFonts w:eastAsia="仿宋" w:ascii="仿宋" w:hAnsi="仿宋"/>
          <w:sz w:val="32"/>
          <w:szCs w:val="32"/>
        </w:rPr>
        <w:t>2021</w:t>
      </w:r>
      <w:r>
        <w:rPr>
          <w:rFonts w:ascii="仿宋" w:hAnsi="仿宋" w:eastAsia="仿宋"/>
          <w:sz w:val="32"/>
          <w:szCs w:val="32"/>
        </w:rPr>
        <w:t>）黔</w:t>
      </w:r>
      <w:r>
        <w:rPr>
          <w:rFonts w:eastAsia="仿宋" w:ascii="仿宋" w:hAnsi="仿宋"/>
          <w:sz w:val="32"/>
          <w:szCs w:val="32"/>
        </w:rPr>
        <w:t>0111</w:t>
      </w:r>
      <w:r>
        <w:rPr>
          <w:rFonts w:ascii="仿宋" w:hAnsi="仿宋" w:eastAsia="仿宋"/>
          <w:sz w:val="32"/>
          <w:szCs w:val="32"/>
        </w:rPr>
        <w:t>刑初</w:t>
      </w:r>
      <w:r>
        <w:rPr>
          <w:rFonts w:eastAsia="仿宋" w:ascii="仿宋" w:hAnsi="仿宋"/>
          <w:sz w:val="32"/>
          <w:szCs w:val="32"/>
        </w:rPr>
        <w:t>123</w:t>
      </w:r>
      <w:r>
        <w:rPr>
          <w:rFonts w:ascii="仿宋" w:hAnsi="仿宋" w:eastAsia="仿宋"/>
          <w:sz w:val="32"/>
          <w:szCs w:val="32"/>
        </w:rPr>
        <w:t>号刑事判决，认定阮小琴犯协助组织卖淫罪，判处有期徒刑五年六个月（刑期自</w:t>
      </w:r>
      <w:r>
        <w:rPr>
          <w:rFonts w:eastAsia="仿宋" w:ascii="仿宋" w:hAnsi="仿宋"/>
          <w:sz w:val="32"/>
          <w:szCs w:val="32"/>
        </w:rPr>
        <w:t>2020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15</w:t>
      </w:r>
      <w:r>
        <w:rPr>
          <w:rFonts w:ascii="仿宋" w:hAnsi="仿宋" w:eastAsia="仿宋"/>
          <w:sz w:val="32"/>
          <w:szCs w:val="32"/>
        </w:rPr>
        <w:t>日起至</w:t>
      </w:r>
      <w:r>
        <w:rPr>
          <w:rFonts w:eastAsia="仿宋" w:ascii="仿宋" w:hAnsi="仿宋"/>
          <w:sz w:val="32"/>
          <w:szCs w:val="32"/>
        </w:rPr>
        <w:t>2026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14</w:t>
      </w:r>
      <w:r>
        <w:rPr>
          <w:rFonts w:ascii="仿宋" w:hAnsi="仿宋" w:eastAsia="仿宋"/>
          <w:sz w:val="32"/>
          <w:szCs w:val="32"/>
        </w:rPr>
        <w:t>日止），罚金人民币</w:t>
      </w:r>
      <w:r>
        <w:rPr>
          <w:rFonts w:eastAsia="仿宋" w:ascii="仿宋" w:hAnsi="仿宋"/>
          <w:sz w:val="32"/>
          <w:szCs w:val="32"/>
        </w:rPr>
        <w:t>20000.00</w:t>
      </w:r>
      <w:r>
        <w:rPr>
          <w:rFonts w:ascii="仿宋" w:hAnsi="仿宋" w:eastAsia="仿宋"/>
          <w:sz w:val="32"/>
          <w:szCs w:val="32"/>
        </w:rPr>
        <w:t>元，犯罪所得人民币</w:t>
      </w:r>
      <w:r>
        <w:rPr>
          <w:rFonts w:eastAsia="仿宋" w:ascii="仿宋" w:hAnsi="仿宋"/>
          <w:sz w:val="32"/>
          <w:szCs w:val="32"/>
        </w:rPr>
        <w:t>9679</w:t>
      </w:r>
      <w:r>
        <w:rPr>
          <w:rFonts w:ascii="仿宋" w:hAnsi="仿宋" w:eastAsia="仿宋"/>
          <w:sz w:val="32"/>
          <w:szCs w:val="32"/>
        </w:rPr>
        <w:t>元依法追缴没收。该犯不服，提出上诉。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日，贵州省贵阳市中级人民法院作出（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）黔</w:t>
      </w:r>
      <w:r>
        <w:rPr>
          <w:rFonts w:eastAsia="仿宋" w:ascii="仿宋" w:hAnsi="仿宋"/>
          <w:sz w:val="32"/>
          <w:szCs w:val="32"/>
        </w:rPr>
        <w:t>01</w:t>
      </w:r>
      <w:r>
        <w:rPr>
          <w:rFonts w:ascii="仿宋" w:hAnsi="仿宋" w:eastAsia="仿宋"/>
          <w:sz w:val="32"/>
          <w:szCs w:val="32"/>
        </w:rPr>
        <w:t>刑终</w:t>
      </w:r>
      <w:r>
        <w:rPr>
          <w:rFonts w:eastAsia="仿宋" w:ascii="仿宋" w:hAnsi="仿宋"/>
          <w:sz w:val="32"/>
          <w:szCs w:val="32"/>
        </w:rPr>
        <w:t>442</w:t>
      </w:r>
      <w:r>
        <w:rPr>
          <w:rFonts w:ascii="仿宋" w:hAnsi="仿宋" w:eastAsia="仿宋"/>
          <w:sz w:val="32"/>
          <w:szCs w:val="32"/>
        </w:rPr>
        <w:t>号刑事判决，维持对该犯的定罪量刑。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18</w:t>
      </w:r>
      <w:r>
        <w:rPr>
          <w:rFonts w:ascii="仿宋" w:hAnsi="仿宋" w:eastAsia="仿宋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一、认罪悔罪方面：罪犯阮小琴在服刑期间，能服从法院判决，认罪悔罪。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二、遵守法律法规及监规方面：罪犯阮小琴在服刑期间，认真遵守法律法规及监规纪律，服从管教。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五、履行财产性判项方面：罚金人民币</w:t>
      </w:r>
      <w:r>
        <w:rPr>
          <w:rFonts w:eastAsia="仿宋" w:ascii="仿宋" w:hAnsi="仿宋"/>
          <w:sz w:val="32"/>
          <w:szCs w:val="32"/>
        </w:rPr>
        <w:t>20000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eastAsia="仿宋" w:ascii="仿宋" w:hAnsi="仿宋"/>
          <w:sz w:val="32"/>
          <w:szCs w:val="32"/>
        </w:rPr>
        <w:t>(</w:t>
      </w:r>
      <w:r>
        <w:rPr>
          <w:rFonts w:ascii="仿宋" w:hAnsi="仿宋" w:eastAsia="仿宋"/>
          <w:sz w:val="32"/>
          <w:szCs w:val="32"/>
        </w:rPr>
        <w:t>已全部缴纳</w:t>
      </w:r>
      <w:r>
        <w:rPr>
          <w:rFonts w:eastAsia="仿宋" w:ascii="仿宋" w:hAnsi="仿宋"/>
          <w:sz w:val="32"/>
          <w:szCs w:val="32"/>
        </w:rPr>
        <w:t>)</w:t>
      </w:r>
      <w:r>
        <w:rPr>
          <w:rFonts w:ascii="仿宋" w:hAnsi="仿宋" w:eastAsia="仿宋"/>
          <w:sz w:val="32"/>
          <w:szCs w:val="32"/>
        </w:rPr>
        <w:t>；犯罪所得人民币</w:t>
      </w:r>
      <w:r>
        <w:rPr>
          <w:rFonts w:eastAsia="仿宋" w:ascii="仿宋" w:hAnsi="仿宋"/>
          <w:sz w:val="32"/>
          <w:szCs w:val="32"/>
        </w:rPr>
        <w:t>9679</w:t>
      </w:r>
      <w:r>
        <w:rPr>
          <w:rFonts w:ascii="仿宋" w:hAnsi="仿宋" w:eastAsia="仿宋"/>
          <w:sz w:val="32"/>
          <w:szCs w:val="32"/>
        </w:rPr>
        <w:t>元依法追缴没收</w:t>
      </w:r>
      <w:r>
        <w:rPr>
          <w:rFonts w:eastAsia="仿宋" w:ascii="仿宋" w:hAnsi="仿宋"/>
          <w:sz w:val="32"/>
          <w:szCs w:val="32"/>
        </w:rPr>
        <w:t>(</w:t>
      </w:r>
      <w:r>
        <w:rPr>
          <w:rFonts w:ascii="仿宋" w:hAnsi="仿宋" w:eastAsia="仿宋"/>
          <w:sz w:val="32"/>
          <w:szCs w:val="32"/>
        </w:rPr>
        <w:t>已全部缴纳</w:t>
      </w:r>
      <w:r>
        <w:rPr>
          <w:rFonts w:eastAsia="仿宋" w:ascii="仿宋" w:hAnsi="仿宋"/>
          <w:sz w:val="32"/>
          <w:szCs w:val="32"/>
        </w:rPr>
        <w:t>)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12</w:t>
      </w:r>
      <w:r>
        <w:rPr>
          <w:rFonts w:ascii="仿宋" w:hAnsi="仿宋" w:eastAsia="仿宋"/>
          <w:sz w:val="32"/>
          <w:szCs w:val="32"/>
        </w:rPr>
        <w:t>月获表扬和物质奖励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次；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月获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个表扬；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12</w:t>
      </w:r>
      <w:r>
        <w:rPr>
          <w:rFonts w:ascii="仿宋" w:hAnsi="仿宋" w:eastAsia="仿宋"/>
          <w:sz w:val="32"/>
          <w:szCs w:val="32"/>
        </w:rPr>
        <w:t>月获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个表扬；获得共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经审查，我院认为：罪犯阮小琴符合提请减刑条件。未发现提请减刑建议不当，同意将案件交监狱长办公会审核。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综上所述，罪犯阮小琴在服刑改造期间，能认真遵守监规，接受教育改造，确有悔改表现。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阮小琴提请减去有期徒刑九个月，特提请裁定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pStyle w:val="Normal"/>
        <w:snapToGrid w:val="false"/>
        <w:spacing w:lineRule="exact" w:line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48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3416300</wp:posOffset>
            </wp:positionH>
            <wp:positionV relativeFrom="paragraph">
              <wp:posOffset>156210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480"/>
        <w:ind w:firstLine="5760"/>
        <w:rPr/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方正小标宋简体">
    <w:charset w:val="01"/>
    <w:family w:val="roman"/>
    <w:pitch w:val="variable"/>
  </w:font>
  <w:font w:name="楷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a3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a5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link w:val="a7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a9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a4"/>
    <w:uiPriority w:val="99"/>
    <w:unhideWhenUsed/>
    <w:rsid w:val="00c915da"/>
    <w:pPr>
      <w:pBdr>
        <w:bottom w:val="single" w:sz="6" w:space="1" w:color="00000A"/>
      </w:pBdr>
      <w:tabs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a6"/>
    <w:uiPriority w:val="99"/>
    <w:unhideWhenUsed/>
    <w:rsid w:val="00c915da"/>
    <w:pPr>
      <w:tabs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ComplimentaryClose">
    <w:name w:val="Salutation"/>
    <w:basedOn w:val="Normal"/>
    <w:link w:val="a8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aa"/>
    <w:uiPriority w:val="99"/>
    <w:unhideWhenUsed/>
    <w:qFormat/>
    <w:rsid w:val="00d57885"/>
    <w:pPr>
      <w:ind w:left="100" w:hanging="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LibreOffice/5.3.6.1$Linux_X86_64 LibreOffice_project/30$Build-1</Application>
  <Pages>1</Pages>
  <Words>33</Words>
  <Characters>190</Characters>
  <CharactersWithSpaces>222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2024-09-23T01:46:00Z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