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162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罪犯唐永芬，女，</w:t>
      </w:r>
      <w:r>
        <w:rPr>
          <w:rFonts w:eastAsia="仿宋" w:ascii="仿宋" w:hAnsi="仿宋"/>
          <w:sz w:val="32"/>
          <w:szCs w:val="32"/>
        </w:rPr>
        <w:t>1947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日生，布依族，文盲贵州省贵阳市人，现在贵州省第二女子监狱服刑。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日，贵州省贵阳市中级人民法院作出（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55</w:t>
      </w:r>
      <w:r>
        <w:rPr>
          <w:rFonts w:ascii="仿宋" w:hAnsi="仿宋" w:eastAsia="仿宋"/>
          <w:sz w:val="32"/>
          <w:szCs w:val="32"/>
        </w:rPr>
        <w:t>号刑事判决，认定唐永芬犯故意杀人罪，判处有期徒刑十五年（刑期自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日止），剥夺政治权利五年。该犯不服，提出上诉。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日，贵州省高级人民法院作出（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）黔刑终</w:t>
      </w:r>
      <w:r>
        <w:rPr>
          <w:rFonts w:eastAsia="仿宋" w:ascii="仿宋" w:hAnsi="仿宋"/>
          <w:sz w:val="32"/>
          <w:szCs w:val="32"/>
        </w:rPr>
        <w:t>328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一、认罪悔罪方面：罪犯唐永芬在服刑期间，能服从法院判决，认罪悔罪。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二、遵守法律法规及监规方面：罪犯唐永芬在服刑期间，基本遵守法律法规及监规纪律，服从管教。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日，罪犯唐永芬擅自脱离联号上厕所扣分</w:t>
      </w:r>
      <w:r>
        <w:rPr>
          <w:rFonts w:eastAsia="仿宋" w:ascii="仿宋" w:hAnsi="仿宋"/>
          <w:sz w:val="32"/>
          <w:szCs w:val="32"/>
        </w:rPr>
        <w:t>10.00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100%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100%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95%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28.50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日上午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时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分，罪犯唐永芬擅自脱离联组联号去吃药。扣分</w:t>
      </w:r>
      <w:r>
        <w:rPr>
          <w:rFonts w:eastAsia="仿宋" w:ascii="仿宋" w:hAnsi="仿宋"/>
          <w:sz w:val="32"/>
          <w:szCs w:val="32"/>
        </w:rPr>
        <w:t>10.00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日罪犯唐永芬私自脱离联组联号扣分</w:t>
      </w:r>
      <w:r>
        <w:rPr>
          <w:rFonts w:eastAsia="仿宋" w:ascii="仿宋" w:hAnsi="仿宋"/>
          <w:sz w:val="32"/>
          <w:szCs w:val="32"/>
        </w:rPr>
        <w:t>10.00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经审查，我院认为：罪犯唐永芬在服刑期间，三次违反监规，扣分共计</w:t>
      </w:r>
      <w:r>
        <w:rPr>
          <w:rFonts w:eastAsia="仿宋" w:ascii="仿宋" w:hAnsi="仿宋"/>
          <w:sz w:val="32"/>
          <w:u w:val="none" w:color="00000A"/>
        </w:rPr>
        <w:t>30</w:t>
      </w:r>
      <w:r>
        <w:rPr>
          <w:rFonts w:ascii="仿宋" w:hAnsi="仿宋" w:eastAsia="仿宋"/>
          <w:sz w:val="32"/>
          <w:u w:val="none" w:color="00000A"/>
        </w:rPr>
        <w:t>分，认为其一贯服刑表现欠佳，建议对其提请减刑六个月。同意将案件交监狱长办公会审核。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综上所述，罪犯唐永芬在服刑改造期间，能认真遵守监规，接受教育改造，确有悔改表现。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唐永芬提请减去有期徒刑六个月，剥夺政治权利五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