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pStyle w:val="Normal"/>
        <w:jc w:val="right"/>
        <w:rPr>
          <w:rFonts w:ascii="楷体" w:hAnsi="楷体" w:eastAsia="楷体"/>
          <w:sz w:val="32"/>
          <w:szCs w:val="32"/>
        </w:rPr>
      </w:pPr>
      <w:r>
        <w:rPr>
          <w:rFonts w:eastAsia="楷体" w:ascii="楷体" w:hAnsi="楷体"/>
          <w:sz w:val="32"/>
          <w:szCs w:val="32"/>
        </w:rPr>
        <w:t>(2025)</w:t>
      </w:r>
      <w:r>
        <w:rPr>
          <w:rFonts w:ascii="楷体" w:hAnsi="楷体" w:eastAsia="楷体"/>
          <w:sz w:val="32"/>
          <w:szCs w:val="32"/>
        </w:rPr>
        <w:t>黔二女监减字第</w:t>
      </w:r>
      <w:r>
        <w:rPr>
          <w:rFonts w:eastAsia="楷体" w:ascii="楷体" w:hAnsi="楷体"/>
          <w:sz w:val="32"/>
          <w:szCs w:val="32"/>
        </w:rPr>
        <w:t>177</w:t>
      </w:r>
      <w:r>
        <w:rPr>
          <w:rFonts w:ascii="楷体" w:hAnsi="楷体" w:eastAsia="楷体"/>
          <w:sz w:val="32"/>
          <w:szCs w:val="32"/>
        </w:rPr>
        <w:t>号</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罪犯舒小伟，女，</w:t>
      </w:r>
      <w:r>
        <w:rPr>
          <w:rFonts w:eastAsia="仿宋" w:ascii="仿宋" w:hAnsi="仿宋"/>
          <w:sz w:val="32"/>
          <w:szCs w:val="32"/>
        </w:rPr>
        <w:t>1985</w:t>
      </w:r>
      <w:r>
        <w:rPr>
          <w:rFonts w:ascii="仿宋" w:hAnsi="仿宋" w:eastAsia="仿宋"/>
          <w:sz w:val="32"/>
          <w:szCs w:val="32"/>
        </w:rPr>
        <w:t>年</w:t>
      </w:r>
      <w:r>
        <w:rPr>
          <w:rFonts w:eastAsia="仿宋" w:ascii="仿宋" w:hAnsi="仿宋"/>
          <w:sz w:val="32"/>
          <w:szCs w:val="32"/>
        </w:rPr>
        <w:t>4</w:t>
      </w:r>
      <w:r>
        <w:rPr>
          <w:rFonts w:ascii="仿宋" w:hAnsi="仿宋" w:eastAsia="仿宋"/>
          <w:sz w:val="32"/>
          <w:szCs w:val="32"/>
        </w:rPr>
        <w:t>月</w:t>
      </w:r>
      <w:r>
        <w:rPr>
          <w:rFonts w:eastAsia="仿宋" w:ascii="仿宋" w:hAnsi="仿宋"/>
          <w:sz w:val="32"/>
          <w:szCs w:val="32"/>
        </w:rPr>
        <w:t>13</w:t>
      </w:r>
      <w:r>
        <w:rPr>
          <w:rFonts w:ascii="仿宋" w:hAnsi="仿宋" w:eastAsia="仿宋"/>
          <w:sz w:val="32"/>
          <w:szCs w:val="32"/>
        </w:rPr>
        <w:t>日生，汉族，高中文化贵州省遵义市人，现在贵州省第二女子监狱服刑。</w:t>
      </w:r>
    </w:p>
    <w:p>
      <w:pPr>
        <w:pStyle w:val="Normal"/>
        <w:snapToGrid w:val="false"/>
        <w:spacing w:lineRule="exact" w:line="480"/>
        <w:ind w:firstLine="640"/>
        <w:rPr>
          <w:rFonts w:ascii="仿宋" w:hAnsi="仿宋" w:eastAsia="仿宋"/>
          <w:sz w:val="32"/>
          <w:szCs w:val="32"/>
        </w:rPr>
      </w:pPr>
      <w:r>
        <w:rPr>
          <w:rFonts w:eastAsia="仿宋" w:ascii="仿宋" w:hAnsi="仿宋"/>
          <w:sz w:val="32"/>
          <w:szCs w:val="32"/>
        </w:rPr>
        <w:t>2017</w:t>
      </w:r>
      <w:r>
        <w:rPr>
          <w:rFonts w:ascii="仿宋" w:hAnsi="仿宋" w:eastAsia="仿宋"/>
          <w:sz w:val="32"/>
          <w:szCs w:val="32"/>
        </w:rPr>
        <w:t>年</w:t>
      </w:r>
      <w:r>
        <w:rPr>
          <w:rFonts w:eastAsia="仿宋" w:ascii="仿宋" w:hAnsi="仿宋"/>
          <w:sz w:val="32"/>
          <w:szCs w:val="32"/>
        </w:rPr>
        <w:t>7</w:t>
      </w:r>
      <w:r>
        <w:rPr>
          <w:rFonts w:ascii="仿宋" w:hAnsi="仿宋" w:eastAsia="仿宋"/>
          <w:sz w:val="32"/>
          <w:szCs w:val="32"/>
        </w:rPr>
        <w:t>月</w:t>
      </w:r>
      <w:r>
        <w:rPr>
          <w:rFonts w:eastAsia="仿宋" w:ascii="仿宋" w:hAnsi="仿宋"/>
          <w:sz w:val="32"/>
          <w:szCs w:val="32"/>
        </w:rPr>
        <w:t>18</w:t>
      </w:r>
      <w:r>
        <w:rPr>
          <w:rFonts w:ascii="仿宋" w:hAnsi="仿宋" w:eastAsia="仿宋"/>
          <w:sz w:val="32"/>
          <w:szCs w:val="32"/>
        </w:rPr>
        <w:t>日，贵州省遵义市汇川区人民法院作出（</w:t>
      </w:r>
      <w:r>
        <w:rPr>
          <w:rFonts w:eastAsia="仿宋" w:ascii="仿宋" w:hAnsi="仿宋"/>
          <w:sz w:val="32"/>
          <w:szCs w:val="32"/>
        </w:rPr>
        <w:t>2017</w:t>
      </w:r>
      <w:r>
        <w:rPr>
          <w:rFonts w:ascii="仿宋" w:hAnsi="仿宋" w:eastAsia="仿宋"/>
          <w:sz w:val="32"/>
          <w:szCs w:val="32"/>
        </w:rPr>
        <w:t>）黔</w:t>
      </w:r>
      <w:r>
        <w:rPr>
          <w:rFonts w:eastAsia="仿宋" w:ascii="仿宋" w:hAnsi="仿宋"/>
          <w:sz w:val="32"/>
          <w:szCs w:val="32"/>
        </w:rPr>
        <w:t>0303</w:t>
      </w:r>
      <w:r>
        <w:rPr>
          <w:rFonts w:ascii="仿宋" w:hAnsi="仿宋" w:eastAsia="仿宋"/>
          <w:sz w:val="32"/>
          <w:szCs w:val="32"/>
        </w:rPr>
        <w:t>刑初</w:t>
      </w:r>
      <w:r>
        <w:rPr>
          <w:rFonts w:eastAsia="仿宋" w:ascii="仿宋" w:hAnsi="仿宋"/>
          <w:sz w:val="32"/>
          <w:szCs w:val="32"/>
        </w:rPr>
        <w:t>139</w:t>
      </w:r>
      <w:r>
        <w:rPr>
          <w:rFonts w:ascii="仿宋" w:hAnsi="仿宋" w:eastAsia="仿宋"/>
          <w:sz w:val="32"/>
          <w:szCs w:val="32"/>
        </w:rPr>
        <w:t>号刑事判决，认定舒小伟犯合同诈骗罪，判处有期徒刑十一年（刑期自</w:t>
      </w:r>
      <w:r>
        <w:rPr>
          <w:rFonts w:eastAsia="仿宋" w:ascii="仿宋" w:hAnsi="仿宋"/>
          <w:sz w:val="32"/>
          <w:szCs w:val="32"/>
        </w:rPr>
        <w:t>2016</w:t>
      </w:r>
      <w:r>
        <w:rPr>
          <w:rFonts w:ascii="仿宋" w:hAnsi="仿宋" w:eastAsia="仿宋"/>
          <w:sz w:val="32"/>
          <w:szCs w:val="32"/>
        </w:rPr>
        <w:t>年</w:t>
      </w:r>
      <w:r>
        <w:rPr>
          <w:rFonts w:eastAsia="仿宋" w:ascii="仿宋" w:hAnsi="仿宋"/>
          <w:sz w:val="32"/>
          <w:szCs w:val="32"/>
        </w:rPr>
        <w:t>11</w:t>
      </w:r>
      <w:r>
        <w:rPr>
          <w:rFonts w:ascii="仿宋" w:hAnsi="仿宋" w:eastAsia="仿宋"/>
          <w:sz w:val="32"/>
          <w:szCs w:val="32"/>
        </w:rPr>
        <w:t>月</w:t>
      </w:r>
      <w:r>
        <w:rPr>
          <w:rFonts w:eastAsia="仿宋" w:ascii="仿宋" w:hAnsi="仿宋"/>
          <w:sz w:val="32"/>
          <w:szCs w:val="32"/>
        </w:rPr>
        <w:t>2</w:t>
      </w:r>
      <w:r>
        <w:rPr>
          <w:rFonts w:ascii="仿宋" w:hAnsi="仿宋" w:eastAsia="仿宋"/>
          <w:sz w:val="32"/>
          <w:szCs w:val="32"/>
        </w:rPr>
        <w:t>日起至</w:t>
      </w:r>
      <w:r>
        <w:rPr>
          <w:rFonts w:eastAsia="仿宋" w:ascii="仿宋" w:hAnsi="仿宋"/>
          <w:sz w:val="32"/>
          <w:szCs w:val="32"/>
        </w:rPr>
        <w:t>2027</w:t>
      </w:r>
      <w:r>
        <w:rPr>
          <w:rFonts w:ascii="仿宋" w:hAnsi="仿宋" w:eastAsia="仿宋"/>
          <w:sz w:val="32"/>
          <w:szCs w:val="32"/>
        </w:rPr>
        <w:t>年</w:t>
      </w:r>
      <w:r>
        <w:rPr>
          <w:rFonts w:eastAsia="仿宋" w:ascii="仿宋" w:hAnsi="仿宋"/>
          <w:sz w:val="32"/>
          <w:szCs w:val="32"/>
        </w:rPr>
        <w:t>11</w:t>
      </w:r>
      <w:r>
        <w:rPr>
          <w:rFonts w:ascii="仿宋" w:hAnsi="仿宋" w:eastAsia="仿宋"/>
          <w:sz w:val="32"/>
          <w:szCs w:val="32"/>
        </w:rPr>
        <w:t>月</w:t>
      </w:r>
      <w:r>
        <w:rPr>
          <w:rFonts w:eastAsia="仿宋" w:ascii="仿宋" w:hAnsi="仿宋"/>
          <w:sz w:val="32"/>
          <w:szCs w:val="32"/>
        </w:rPr>
        <w:t>1</w:t>
      </w:r>
      <w:r>
        <w:rPr>
          <w:rFonts w:ascii="仿宋" w:hAnsi="仿宋" w:eastAsia="仿宋"/>
          <w:sz w:val="32"/>
          <w:szCs w:val="32"/>
        </w:rPr>
        <w:t>日止），罚金人民币</w:t>
      </w:r>
      <w:r>
        <w:rPr>
          <w:rFonts w:eastAsia="仿宋" w:ascii="仿宋" w:hAnsi="仿宋"/>
          <w:sz w:val="32"/>
          <w:szCs w:val="32"/>
        </w:rPr>
        <w:t>50000.00</w:t>
      </w:r>
      <w:r>
        <w:rPr>
          <w:rFonts w:ascii="仿宋" w:hAnsi="仿宋" w:eastAsia="仿宋"/>
          <w:sz w:val="32"/>
          <w:szCs w:val="32"/>
        </w:rPr>
        <w:t>元，退赃退赔人民币</w:t>
      </w:r>
      <w:r>
        <w:rPr>
          <w:rFonts w:eastAsia="仿宋" w:ascii="仿宋" w:hAnsi="仿宋"/>
          <w:sz w:val="32"/>
          <w:szCs w:val="32"/>
        </w:rPr>
        <w:t>2684100.00</w:t>
      </w:r>
      <w:r>
        <w:rPr>
          <w:rFonts w:ascii="仿宋" w:hAnsi="仿宋" w:eastAsia="仿宋"/>
          <w:sz w:val="32"/>
          <w:szCs w:val="32"/>
        </w:rPr>
        <w:t>元。</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判决发生法律效力后于</w:t>
      </w:r>
      <w:r>
        <w:rPr>
          <w:rFonts w:eastAsia="仿宋" w:ascii="仿宋" w:hAnsi="仿宋"/>
          <w:sz w:val="32"/>
          <w:szCs w:val="32"/>
        </w:rPr>
        <w:t>2017</w:t>
      </w:r>
      <w:r>
        <w:rPr>
          <w:rFonts w:ascii="仿宋" w:hAnsi="仿宋" w:eastAsia="仿宋"/>
          <w:sz w:val="32"/>
          <w:szCs w:val="32"/>
        </w:rPr>
        <w:t>年</w:t>
      </w:r>
      <w:r>
        <w:rPr>
          <w:rFonts w:eastAsia="仿宋" w:ascii="仿宋" w:hAnsi="仿宋"/>
          <w:sz w:val="32"/>
          <w:szCs w:val="32"/>
        </w:rPr>
        <w:t>8</w:t>
      </w:r>
      <w:r>
        <w:rPr>
          <w:rFonts w:ascii="仿宋" w:hAnsi="仿宋" w:eastAsia="仿宋"/>
          <w:sz w:val="32"/>
          <w:szCs w:val="32"/>
        </w:rPr>
        <w:t>月</w:t>
      </w:r>
      <w:r>
        <w:rPr>
          <w:rFonts w:eastAsia="仿宋" w:ascii="仿宋" w:hAnsi="仿宋"/>
          <w:sz w:val="32"/>
          <w:szCs w:val="32"/>
        </w:rPr>
        <w:t>8</w:t>
      </w:r>
      <w:r>
        <w:rPr>
          <w:rFonts w:ascii="仿宋" w:hAnsi="仿宋" w:eastAsia="仿宋"/>
          <w:sz w:val="32"/>
          <w:szCs w:val="32"/>
        </w:rPr>
        <w:t>日交付贵州省第二女子监狱执行。</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服刑期间执行刑期变动情况：</w:t>
      </w:r>
      <w:r>
        <w:rPr>
          <w:rFonts w:eastAsia="仿宋" w:ascii="仿宋" w:hAnsi="仿宋"/>
          <w:sz w:val="32"/>
          <w:szCs w:val="32"/>
        </w:rPr>
        <w:t>2020</w:t>
      </w:r>
      <w:r>
        <w:rPr>
          <w:rFonts w:ascii="仿宋" w:hAnsi="仿宋" w:eastAsia="仿宋"/>
          <w:sz w:val="32"/>
          <w:szCs w:val="32"/>
        </w:rPr>
        <w:t>年</w:t>
      </w:r>
      <w:r>
        <w:rPr>
          <w:rFonts w:eastAsia="仿宋" w:ascii="仿宋" w:hAnsi="仿宋"/>
          <w:sz w:val="32"/>
          <w:szCs w:val="32"/>
        </w:rPr>
        <w:t>4</w:t>
      </w:r>
      <w:r>
        <w:rPr>
          <w:rFonts w:ascii="仿宋" w:hAnsi="仿宋" w:eastAsia="仿宋"/>
          <w:sz w:val="32"/>
          <w:szCs w:val="32"/>
        </w:rPr>
        <w:t>月</w:t>
      </w:r>
      <w:r>
        <w:rPr>
          <w:rFonts w:eastAsia="仿宋" w:ascii="仿宋" w:hAnsi="仿宋"/>
          <w:sz w:val="32"/>
          <w:szCs w:val="32"/>
        </w:rPr>
        <w:t>2</w:t>
      </w:r>
      <w:r>
        <w:rPr>
          <w:rFonts w:ascii="仿宋" w:hAnsi="仿宋" w:eastAsia="仿宋"/>
          <w:sz w:val="32"/>
          <w:szCs w:val="32"/>
        </w:rPr>
        <w:t>日经贵州省贵阳市中级人民法院裁定减去有期徒刑七个月；</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6</w:t>
      </w:r>
      <w:r>
        <w:rPr>
          <w:rFonts w:ascii="仿宋" w:hAnsi="仿宋" w:eastAsia="仿宋"/>
          <w:sz w:val="32"/>
          <w:szCs w:val="32"/>
        </w:rPr>
        <w:t>月</w:t>
      </w:r>
      <w:r>
        <w:rPr>
          <w:rFonts w:eastAsia="仿宋" w:ascii="仿宋" w:hAnsi="仿宋"/>
          <w:sz w:val="32"/>
          <w:szCs w:val="32"/>
        </w:rPr>
        <w:t>21</w:t>
      </w:r>
      <w:r>
        <w:rPr>
          <w:rFonts w:ascii="仿宋" w:hAnsi="仿宋" w:eastAsia="仿宋"/>
          <w:sz w:val="32"/>
          <w:szCs w:val="32"/>
        </w:rPr>
        <w:t>日经贵州省贵阳市中级人民法院裁定减去有期徒刑七个月。（现刑期自</w:t>
      </w:r>
      <w:r>
        <w:rPr>
          <w:rFonts w:eastAsia="仿宋" w:ascii="仿宋" w:hAnsi="仿宋"/>
          <w:sz w:val="32"/>
          <w:szCs w:val="32"/>
        </w:rPr>
        <w:t>2016</w:t>
      </w:r>
      <w:r>
        <w:rPr>
          <w:rFonts w:ascii="仿宋" w:hAnsi="仿宋" w:eastAsia="仿宋"/>
          <w:sz w:val="32"/>
          <w:szCs w:val="32"/>
        </w:rPr>
        <w:t>年</w:t>
      </w:r>
      <w:r>
        <w:rPr>
          <w:rFonts w:eastAsia="仿宋" w:ascii="仿宋" w:hAnsi="仿宋"/>
          <w:sz w:val="32"/>
          <w:szCs w:val="32"/>
        </w:rPr>
        <w:t>11</w:t>
      </w:r>
      <w:r>
        <w:rPr>
          <w:rFonts w:ascii="仿宋" w:hAnsi="仿宋" w:eastAsia="仿宋"/>
          <w:sz w:val="32"/>
          <w:szCs w:val="32"/>
        </w:rPr>
        <w:t>月</w:t>
      </w:r>
      <w:r>
        <w:rPr>
          <w:rFonts w:eastAsia="仿宋" w:ascii="仿宋" w:hAnsi="仿宋"/>
          <w:sz w:val="32"/>
          <w:szCs w:val="32"/>
        </w:rPr>
        <w:t>2</w:t>
      </w:r>
      <w:r>
        <w:rPr>
          <w:rFonts w:ascii="仿宋" w:hAnsi="仿宋" w:eastAsia="仿宋"/>
          <w:sz w:val="32"/>
          <w:szCs w:val="32"/>
        </w:rPr>
        <w:t>日起至</w:t>
      </w:r>
      <w:r>
        <w:rPr>
          <w:rFonts w:eastAsia="仿宋" w:ascii="仿宋" w:hAnsi="仿宋"/>
          <w:sz w:val="32"/>
          <w:szCs w:val="32"/>
        </w:rPr>
        <w:t>2026</w:t>
      </w:r>
      <w:r>
        <w:rPr>
          <w:rFonts w:ascii="仿宋" w:hAnsi="仿宋" w:eastAsia="仿宋"/>
          <w:sz w:val="32"/>
          <w:szCs w:val="32"/>
        </w:rPr>
        <w:t>年</w:t>
      </w:r>
      <w:r>
        <w:rPr>
          <w:rFonts w:eastAsia="仿宋" w:ascii="仿宋" w:hAnsi="仿宋"/>
          <w:sz w:val="32"/>
          <w:szCs w:val="32"/>
        </w:rPr>
        <w:t>9</w:t>
      </w:r>
      <w:r>
        <w:rPr>
          <w:rFonts w:ascii="仿宋" w:hAnsi="仿宋" w:eastAsia="仿宋"/>
          <w:sz w:val="32"/>
          <w:szCs w:val="32"/>
        </w:rPr>
        <w:t>月</w:t>
      </w:r>
      <w:r>
        <w:rPr>
          <w:rFonts w:eastAsia="仿宋" w:ascii="仿宋" w:hAnsi="仿宋"/>
          <w:sz w:val="32"/>
          <w:szCs w:val="32"/>
        </w:rPr>
        <w:t>1</w:t>
      </w:r>
      <w:r>
        <w:rPr>
          <w:rFonts w:ascii="仿宋" w:hAnsi="仿宋" w:eastAsia="仿宋"/>
          <w:sz w:val="32"/>
          <w:szCs w:val="32"/>
        </w:rPr>
        <w:t>日止）。</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一、认罪悔罪方面：罪犯舒小伟在服刑期间，能服从法院判决，认罪悔罪。</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二、遵守法律法规及监规方面：罪犯舒小伟在服刑期间，基本遵守法律法规及监规纪律，服从管教。</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五、履行财产性判项方面：罚金人民币</w:t>
      </w:r>
      <w:r>
        <w:rPr>
          <w:rFonts w:eastAsia="仿宋" w:ascii="仿宋" w:hAnsi="仿宋"/>
          <w:sz w:val="32"/>
          <w:szCs w:val="32"/>
        </w:rPr>
        <w:t>50000</w:t>
      </w:r>
      <w:r>
        <w:rPr>
          <w:rFonts w:ascii="仿宋" w:hAnsi="仿宋" w:eastAsia="仿宋"/>
          <w:sz w:val="32"/>
          <w:szCs w:val="32"/>
        </w:rPr>
        <w:t>元</w:t>
      </w:r>
      <w:r>
        <w:rPr>
          <w:rFonts w:eastAsia="仿宋" w:ascii="仿宋" w:hAnsi="仿宋"/>
          <w:sz w:val="32"/>
          <w:szCs w:val="32"/>
        </w:rPr>
        <w:t>(</w:t>
      </w:r>
      <w:r>
        <w:rPr>
          <w:rFonts w:ascii="仿宋" w:hAnsi="仿宋" w:eastAsia="仿宋"/>
          <w:sz w:val="32"/>
          <w:szCs w:val="32"/>
        </w:rPr>
        <w:t>未缴纳</w:t>
      </w:r>
      <w:r>
        <w:rPr>
          <w:rFonts w:eastAsia="仿宋" w:ascii="仿宋" w:hAnsi="仿宋"/>
          <w:sz w:val="32"/>
          <w:szCs w:val="32"/>
        </w:rPr>
        <w:t>)</w:t>
      </w:r>
      <w:r>
        <w:rPr>
          <w:rFonts w:ascii="仿宋" w:hAnsi="仿宋" w:eastAsia="仿宋"/>
          <w:sz w:val="32"/>
          <w:szCs w:val="32"/>
        </w:rPr>
        <w:t>（法院执行情况</w:t>
      </w:r>
      <w:r>
        <w:rPr>
          <w:rFonts w:eastAsia="仿宋" w:ascii="仿宋" w:hAnsi="仿宋"/>
          <w:sz w:val="32"/>
          <w:szCs w:val="32"/>
        </w:rPr>
        <w:t>:</w:t>
      </w:r>
      <w:r>
        <w:rPr>
          <w:rFonts w:ascii="仿宋" w:hAnsi="仿宋" w:eastAsia="仿宋"/>
          <w:sz w:val="32"/>
          <w:szCs w:val="32"/>
        </w:rPr>
        <w:t>未履行已执行）；退赃退赔人民币</w:t>
      </w:r>
      <w:r>
        <w:rPr>
          <w:rFonts w:eastAsia="仿宋" w:ascii="仿宋" w:hAnsi="仿宋"/>
          <w:sz w:val="32"/>
          <w:szCs w:val="32"/>
        </w:rPr>
        <w:t>2684100</w:t>
      </w:r>
      <w:r>
        <w:rPr>
          <w:rFonts w:ascii="仿宋" w:hAnsi="仿宋" w:eastAsia="仿宋"/>
          <w:sz w:val="32"/>
          <w:szCs w:val="32"/>
        </w:rPr>
        <w:t>元</w:t>
      </w:r>
      <w:r>
        <w:rPr>
          <w:rFonts w:eastAsia="仿宋" w:ascii="仿宋" w:hAnsi="仿宋"/>
          <w:sz w:val="32"/>
          <w:szCs w:val="32"/>
        </w:rPr>
        <w:t>(</w:t>
      </w:r>
      <w:r>
        <w:rPr>
          <w:rFonts w:ascii="仿宋" w:hAnsi="仿宋" w:eastAsia="仿宋"/>
          <w:sz w:val="32"/>
          <w:szCs w:val="32"/>
        </w:rPr>
        <w:t>未缴纳</w:t>
      </w:r>
      <w:r>
        <w:rPr>
          <w:rFonts w:eastAsia="仿宋" w:ascii="仿宋" w:hAnsi="仿宋"/>
          <w:sz w:val="32"/>
          <w:szCs w:val="32"/>
        </w:rPr>
        <w:t>)</w:t>
      </w:r>
      <w:r>
        <w:rPr>
          <w:rFonts w:ascii="仿宋" w:hAnsi="仿宋" w:eastAsia="仿宋"/>
          <w:sz w:val="32"/>
          <w:szCs w:val="32"/>
        </w:rPr>
        <w:t>（法院执行情况</w:t>
      </w:r>
      <w:r>
        <w:rPr>
          <w:rFonts w:eastAsia="仿宋" w:ascii="仿宋" w:hAnsi="仿宋"/>
          <w:sz w:val="32"/>
          <w:szCs w:val="32"/>
        </w:rPr>
        <w:t>:</w:t>
      </w:r>
      <w:r>
        <w:rPr>
          <w:rFonts w:ascii="仿宋" w:hAnsi="仿宋" w:eastAsia="仿宋"/>
          <w:sz w:val="32"/>
          <w:szCs w:val="32"/>
        </w:rPr>
        <w:t>未履行已执行）。</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六、考核奖励情况：</w:t>
      </w:r>
      <w:r>
        <w:rPr>
          <w:rFonts w:eastAsia="仿宋" w:ascii="仿宋" w:hAnsi="仿宋"/>
          <w:sz w:val="32"/>
          <w:szCs w:val="32"/>
        </w:rPr>
        <w:t>2022</w:t>
      </w:r>
      <w:r>
        <w:rPr>
          <w:rFonts w:ascii="仿宋" w:hAnsi="仿宋" w:eastAsia="仿宋"/>
          <w:sz w:val="32"/>
          <w:szCs w:val="32"/>
        </w:rPr>
        <w:t>年</w:t>
      </w:r>
      <w:r>
        <w:rPr>
          <w:rFonts w:eastAsia="仿宋" w:ascii="仿宋" w:hAnsi="仿宋"/>
          <w:sz w:val="32"/>
          <w:szCs w:val="32"/>
        </w:rPr>
        <w:t>9</w:t>
      </w:r>
      <w:r>
        <w:rPr>
          <w:rFonts w:ascii="仿宋" w:hAnsi="仿宋" w:eastAsia="仿宋"/>
          <w:sz w:val="32"/>
          <w:szCs w:val="32"/>
        </w:rPr>
        <w:t>月至</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2</w:t>
      </w:r>
      <w:r>
        <w:rPr>
          <w:rFonts w:ascii="仿宋" w:hAnsi="仿宋" w:eastAsia="仿宋"/>
          <w:sz w:val="32"/>
          <w:szCs w:val="32"/>
        </w:rPr>
        <w:t>月获物质奖励</w:t>
      </w:r>
      <w:r>
        <w:rPr>
          <w:rFonts w:eastAsia="仿宋" w:ascii="仿宋" w:hAnsi="仿宋"/>
          <w:sz w:val="32"/>
          <w:szCs w:val="32"/>
        </w:rPr>
        <w:t>1</w:t>
      </w:r>
      <w:r>
        <w:rPr>
          <w:rFonts w:ascii="仿宋" w:hAnsi="仿宋" w:eastAsia="仿宋"/>
          <w:sz w:val="32"/>
          <w:szCs w:val="32"/>
        </w:rPr>
        <w:t>次；</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3</w:t>
      </w:r>
      <w:r>
        <w:rPr>
          <w:rFonts w:ascii="仿宋" w:hAnsi="仿宋" w:eastAsia="仿宋"/>
          <w:sz w:val="32"/>
          <w:szCs w:val="32"/>
        </w:rPr>
        <w:t>月至</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8</w:t>
      </w:r>
      <w:r>
        <w:rPr>
          <w:rFonts w:ascii="仿宋" w:hAnsi="仿宋" w:eastAsia="仿宋"/>
          <w:sz w:val="32"/>
          <w:szCs w:val="32"/>
        </w:rPr>
        <w:t>月获</w:t>
      </w:r>
      <w:r>
        <w:rPr>
          <w:rFonts w:eastAsia="仿宋" w:ascii="仿宋" w:hAnsi="仿宋"/>
          <w:sz w:val="32"/>
          <w:szCs w:val="32"/>
        </w:rPr>
        <w:t>1</w:t>
      </w:r>
      <w:r>
        <w:rPr>
          <w:rFonts w:ascii="仿宋" w:hAnsi="仿宋" w:eastAsia="仿宋"/>
          <w:sz w:val="32"/>
          <w:szCs w:val="32"/>
        </w:rPr>
        <w:t>个表扬；</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9</w:t>
      </w:r>
      <w:r>
        <w:rPr>
          <w:rFonts w:ascii="仿宋" w:hAnsi="仿宋" w:eastAsia="仿宋"/>
          <w:sz w:val="32"/>
          <w:szCs w:val="32"/>
        </w:rPr>
        <w:t>月至</w:t>
      </w:r>
      <w:r>
        <w:rPr>
          <w:rFonts w:eastAsia="仿宋" w:ascii="仿宋" w:hAnsi="仿宋"/>
          <w:sz w:val="32"/>
          <w:szCs w:val="32"/>
        </w:rPr>
        <w:t>2024</w:t>
      </w:r>
      <w:r>
        <w:rPr>
          <w:rFonts w:ascii="仿宋" w:hAnsi="仿宋" w:eastAsia="仿宋"/>
          <w:sz w:val="32"/>
          <w:szCs w:val="32"/>
        </w:rPr>
        <w:t>年</w:t>
      </w:r>
      <w:r>
        <w:rPr>
          <w:rFonts w:eastAsia="仿宋" w:ascii="仿宋" w:hAnsi="仿宋"/>
          <w:sz w:val="32"/>
          <w:szCs w:val="32"/>
        </w:rPr>
        <w:t>2</w:t>
      </w:r>
      <w:r>
        <w:rPr>
          <w:rFonts w:ascii="仿宋" w:hAnsi="仿宋" w:eastAsia="仿宋"/>
          <w:sz w:val="32"/>
          <w:szCs w:val="32"/>
        </w:rPr>
        <w:t>月获</w:t>
      </w:r>
      <w:r>
        <w:rPr>
          <w:rFonts w:eastAsia="仿宋" w:ascii="仿宋" w:hAnsi="仿宋"/>
          <w:sz w:val="32"/>
          <w:szCs w:val="32"/>
        </w:rPr>
        <w:t>1</w:t>
      </w:r>
      <w:r>
        <w:rPr>
          <w:rFonts w:ascii="仿宋" w:hAnsi="仿宋" w:eastAsia="仿宋"/>
          <w:sz w:val="32"/>
          <w:szCs w:val="32"/>
        </w:rPr>
        <w:t>个表扬；</w:t>
      </w:r>
      <w:r>
        <w:rPr>
          <w:rFonts w:eastAsia="仿宋" w:ascii="仿宋" w:hAnsi="仿宋"/>
          <w:sz w:val="32"/>
          <w:szCs w:val="32"/>
        </w:rPr>
        <w:t>2024</w:t>
      </w:r>
      <w:r>
        <w:rPr>
          <w:rFonts w:ascii="仿宋" w:hAnsi="仿宋" w:eastAsia="仿宋"/>
          <w:sz w:val="32"/>
          <w:szCs w:val="32"/>
        </w:rPr>
        <w:t>年</w:t>
      </w:r>
      <w:r>
        <w:rPr>
          <w:rFonts w:eastAsia="仿宋" w:ascii="仿宋" w:hAnsi="仿宋"/>
          <w:sz w:val="32"/>
          <w:szCs w:val="32"/>
        </w:rPr>
        <w:t>3</w:t>
      </w:r>
      <w:r>
        <w:rPr>
          <w:rFonts w:ascii="仿宋" w:hAnsi="仿宋" w:eastAsia="仿宋"/>
          <w:sz w:val="32"/>
          <w:szCs w:val="32"/>
        </w:rPr>
        <w:t>月至</w:t>
      </w:r>
      <w:r>
        <w:rPr>
          <w:rFonts w:eastAsia="仿宋" w:ascii="仿宋" w:hAnsi="仿宋"/>
          <w:sz w:val="32"/>
          <w:szCs w:val="32"/>
        </w:rPr>
        <w:t>2024</w:t>
      </w:r>
      <w:r>
        <w:rPr>
          <w:rFonts w:ascii="仿宋" w:hAnsi="仿宋" w:eastAsia="仿宋"/>
          <w:sz w:val="32"/>
          <w:szCs w:val="32"/>
        </w:rPr>
        <w:t>年</w:t>
      </w:r>
      <w:r>
        <w:rPr>
          <w:rFonts w:eastAsia="仿宋" w:ascii="仿宋" w:hAnsi="仿宋"/>
          <w:sz w:val="32"/>
          <w:szCs w:val="32"/>
        </w:rPr>
        <w:t>8</w:t>
      </w:r>
      <w:r>
        <w:rPr>
          <w:rFonts w:ascii="仿宋" w:hAnsi="仿宋" w:eastAsia="仿宋"/>
          <w:sz w:val="32"/>
          <w:szCs w:val="32"/>
        </w:rPr>
        <w:t>月获</w:t>
      </w:r>
      <w:r>
        <w:rPr>
          <w:rFonts w:eastAsia="仿宋" w:ascii="仿宋" w:hAnsi="仿宋"/>
          <w:sz w:val="32"/>
          <w:szCs w:val="32"/>
        </w:rPr>
        <w:t>1</w:t>
      </w:r>
      <w:r>
        <w:rPr>
          <w:rFonts w:ascii="仿宋" w:hAnsi="仿宋" w:eastAsia="仿宋"/>
          <w:sz w:val="32"/>
          <w:szCs w:val="32"/>
        </w:rPr>
        <w:t>个表扬；获得共</w:t>
      </w:r>
      <w:r>
        <w:rPr>
          <w:rFonts w:eastAsia="仿宋" w:ascii="仿宋" w:hAnsi="仿宋"/>
          <w:sz w:val="32"/>
          <w:szCs w:val="32"/>
        </w:rPr>
        <w:t>3</w:t>
      </w:r>
      <w:r>
        <w:rPr>
          <w:rFonts w:ascii="仿宋" w:hAnsi="仿宋" w:eastAsia="仿宋"/>
          <w:sz w:val="32"/>
          <w:szCs w:val="32"/>
        </w:rPr>
        <w:t>个表扬、</w:t>
      </w:r>
      <w:r>
        <w:rPr>
          <w:rFonts w:eastAsia="仿宋" w:ascii="仿宋" w:hAnsi="仿宋"/>
          <w:sz w:val="32"/>
          <w:szCs w:val="32"/>
        </w:rPr>
        <w:t>1</w:t>
      </w:r>
      <w:r>
        <w:rPr>
          <w:rFonts w:ascii="仿宋" w:hAnsi="仿宋" w:eastAsia="仿宋"/>
          <w:sz w:val="32"/>
          <w:szCs w:val="32"/>
        </w:rPr>
        <w:t>个物质奖励。</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扣分及违规情况：</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2</w:t>
      </w:r>
      <w:r>
        <w:rPr>
          <w:rFonts w:ascii="仿宋" w:hAnsi="仿宋" w:eastAsia="仿宋"/>
          <w:sz w:val="32"/>
          <w:szCs w:val="32"/>
        </w:rPr>
        <w:t>月</w:t>
      </w:r>
      <w:r>
        <w:rPr>
          <w:rFonts w:eastAsia="仿宋" w:ascii="仿宋" w:hAnsi="仿宋"/>
          <w:sz w:val="32"/>
          <w:szCs w:val="32"/>
        </w:rPr>
        <w:t>18</w:t>
      </w:r>
      <w:r>
        <w:rPr>
          <w:rFonts w:ascii="仿宋" w:hAnsi="仿宋" w:eastAsia="仿宋"/>
          <w:sz w:val="32"/>
          <w:szCs w:val="32"/>
        </w:rPr>
        <w:t>日</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2</w:t>
      </w:r>
      <w:r>
        <w:rPr>
          <w:rFonts w:ascii="仿宋" w:hAnsi="仿宋" w:eastAsia="仿宋"/>
          <w:sz w:val="32"/>
          <w:szCs w:val="32"/>
        </w:rPr>
        <w:t>月</w:t>
      </w:r>
      <w:r>
        <w:rPr>
          <w:rFonts w:eastAsia="仿宋" w:ascii="仿宋" w:hAnsi="仿宋"/>
          <w:sz w:val="32"/>
          <w:szCs w:val="32"/>
        </w:rPr>
        <w:t>18</w:t>
      </w:r>
      <w:r>
        <w:rPr>
          <w:rFonts w:ascii="仿宋" w:hAnsi="仿宋" w:eastAsia="仿宋"/>
          <w:sz w:val="32"/>
          <w:szCs w:val="32"/>
        </w:rPr>
        <w:t>日，罪犯舒小伟在监舍内脱离联组联号，被联组联号的其他成员发现并汇报给干警。扣分</w:t>
      </w:r>
      <w:r>
        <w:rPr>
          <w:rFonts w:eastAsia="仿宋" w:ascii="仿宋" w:hAnsi="仿宋"/>
          <w:sz w:val="32"/>
          <w:szCs w:val="32"/>
        </w:rPr>
        <w:t>10.00</w:t>
      </w:r>
      <w:r>
        <w:rPr>
          <w:rFonts w:ascii="仿宋" w:hAnsi="仿宋" w:eastAsia="仿宋"/>
          <w:sz w:val="32"/>
          <w:szCs w:val="32"/>
        </w:rPr>
        <w:t>分。</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从严情形：月均消费超过全省罪犯上一年度月均消费额度。</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经审查，我院认为：罪判决认定罪犯舒小伟伙同他人在合同签订过程中冒充他人名义或者提供虚假的产权证明作担保，骗取他人钱财，作案二十次，犯罪金额特别巨大，社会危害性较大，且判处该犯财产刑及退赃退赔均未履行，建议从严把握对该犯提请减刑七个月。同意将案件交监狱长办公会审核。</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综上所述，罪犯舒小伟自上次裁定减刑以来，能认真遵守监规，接受教育改造，确有悔改表现。</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舒小伟提请减去有期徒刑七个月，特提请裁定。</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此致</w:t>
      </w:r>
    </w:p>
    <w:p>
      <w:pPr>
        <w:pStyle w:val="Normal"/>
        <w:snapToGrid w:val="false"/>
        <w:spacing w:lineRule="exact" w:line="480"/>
        <w:rPr>
          <w:rFonts w:ascii="仿宋" w:hAnsi="仿宋" w:eastAsia="仿宋"/>
          <w:sz w:val="32"/>
          <w:szCs w:val="32"/>
        </w:rPr>
      </w:pPr>
      <w:r>
        <w:rPr>
          <w:rFonts w:ascii="仿宋" w:hAnsi="仿宋" w:eastAsia="仿宋"/>
          <w:sz w:val="32"/>
          <w:szCs w:val="32"/>
        </w:rPr>
        <w:t>贵州省贵阳市中级人民法院</w:t>
      </w:r>
    </w:p>
    <w:p>
      <w:pPr>
        <w:pStyle w:val="Normal"/>
        <w:snapToGrid w:val="false"/>
        <w:spacing w:lineRule="exact" w:line="480"/>
        <w:rPr>
          <w:rFonts w:ascii="仿宋" w:hAnsi="仿宋" w:eastAsia="仿宋"/>
          <w:sz w:val="32"/>
          <w:szCs w:val="32"/>
        </w:rPr>
      </w:pPr>
      <w:r>
        <w:rPr>
          <w:rFonts w:eastAsia="仿宋" w:ascii="仿宋" w:hAnsi="仿宋"/>
          <w:sz w:val="32"/>
          <w:szCs w:val="32"/>
        </w:rPr>
        <w:drawing>
          <wp:anchor behindDoc="1" distT="0" distB="0" distL="114300" distR="114300" simplePos="0" locked="0" layoutInCell="1" allowOverlap="1" relativeHeight="2">
            <wp:simplePos x="0" y="0"/>
            <wp:positionH relativeFrom="column">
              <wp:posOffset>3416300</wp:posOffset>
            </wp:positionH>
            <wp:positionV relativeFrom="paragraph">
              <wp:posOffset>156210</wp:posOffset>
            </wp:positionV>
            <wp:extent cx="1511935" cy="1511935"/>
            <wp:effectExtent l="0" t="0" r="0" b="0"/>
            <wp:wrapNone/>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2"/>
                    <a:stretch>
                      <a:fillRect/>
                    </a:stretch>
                  </pic:blipFill>
                  <pic:spPr bwMode="auto">
                    <a:xfrm>
                      <a:off x="0" y="0"/>
                      <a:ext cx="1511935" cy="1511935"/>
                    </a:xfrm>
                    <a:prstGeom prst="rect">
                      <a:avLst/>
                    </a:prstGeom>
                  </pic:spPr>
                </pic:pic>
              </a:graphicData>
            </a:graphic>
          </wp:anchor>
        </w:drawing>
      </w:r>
    </w:p>
    <w:p>
      <w:pPr>
        <w:pStyle w:val="Normal"/>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2"/>
          <w:szCs w:val="32"/>
        </w:rPr>
        <w:t>（公章）</w:t>
      </w:r>
    </w:p>
    <w:p>
      <w:pPr>
        <w:pStyle w:val="Normal"/>
        <w:snapToGrid w:val="false"/>
        <w:spacing w:lineRule="exact" w:line="480"/>
        <w:ind w:firstLine="5760"/>
        <w:rPr/>
      </w:pPr>
      <w:r>
        <w:rPr>
          <w:rFonts w:eastAsia="仿宋_GB2312" w:ascii="仿宋_GB2312" w:hAnsi="仿宋_GB2312"/>
          <w:sz w:val="32"/>
          <w:szCs w:val="32"/>
        </w:rPr>
        <w:t>2025</w:t>
      </w:r>
      <w:r>
        <w:rPr>
          <w:rFonts w:ascii="仿宋_GB2312" w:hAnsi="仿宋_GB2312" w:eastAsia="仿宋_GB2312"/>
          <w:sz w:val="32"/>
          <w:szCs w:val="32"/>
        </w:rPr>
        <w:t>年</w:t>
      </w:r>
      <w:r>
        <w:rPr>
          <w:rFonts w:eastAsia="仿宋_GB2312" w:ascii="仿宋_GB2312" w:hAnsi="仿宋_GB2312"/>
          <w:sz w:val="32"/>
          <w:szCs w:val="32"/>
        </w:rPr>
        <w:t>5</w:t>
      </w:r>
      <w:r>
        <w:rPr>
          <w:rFonts w:ascii="仿宋_GB2312" w:hAnsi="仿宋_GB2312" w:eastAsia="仿宋_GB2312"/>
          <w:sz w:val="32"/>
          <w:szCs w:val="32"/>
        </w:rPr>
        <w:t>月</w:t>
      </w:r>
      <w:r>
        <w:rPr>
          <w:rFonts w:eastAsia="仿宋_GB2312" w:ascii="仿宋_GB2312" w:hAnsi="仿宋_GB2312"/>
          <w:sz w:val="32"/>
          <w:szCs w:val="32"/>
        </w:rPr>
        <w:t>7</w:t>
      </w:r>
      <w:r>
        <w:rPr>
          <w:rFonts w:ascii="仿宋_GB2312" w:hAnsi="仿宋_GB2312" w:eastAsia="仿宋_GB2312"/>
          <w:sz w:val="32"/>
          <w:szCs w:val="32"/>
        </w:rPr>
        <w:t>日</w:t>
      </w:r>
    </w:p>
    <w:sectPr>
      <w:type w:val="nextPage"/>
      <w:pgSz w:w="11906" w:h="16838"/>
      <w:pgMar w:left="1800" w:right="1800" w:header="0"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等线">
    <w:charset w:val="01"/>
    <w:family w:val="roman"/>
    <w:pitch w:val="variable"/>
  </w:font>
  <w:font w:name="仿宋">
    <w:charset w:val="01"/>
    <w:family w:val="roman"/>
    <w:pitch w:val="variable"/>
  </w:font>
  <w:font w:name="Liberation Sans">
    <w:altName w:val="Arial"/>
    <w:charset w:val="01"/>
    <w:family w:val="swiss"/>
    <w:pitch w:val="variable"/>
  </w:font>
  <w:font w:name="方正小标宋简体">
    <w:charset w:val="01"/>
    <w:family w:val="roman"/>
    <w:pitch w:val="variable"/>
  </w:font>
  <w:font w:name="楷体">
    <w:charset w:val="01"/>
    <w:family w:val="roman"/>
    <w:pitch w:val="variable"/>
  </w:font>
  <w:font w:name="仿宋_GB2312">
    <w:charset w:val="01"/>
    <w:family w:val="roman"/>
    <w:pitch w:val="variable"/>
  </w:font>
</w:fonts>
</file>

<file path=word/settings.xml><?xml version="1.0" encoding="utf-8"?>
<w:settings xmlns:w="http://schemas.openxmlformats.org/wordprocessingml/2006/main">
  <w:zoom w:percent="110"/>
  <w:defaultTabStop w:val="4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 w:asciiTheme="minorHAnsi" w:cstheme="minorBidi" w:eastAsiaTheme="minorEastAsia" w:hAnsiTheme="minorHAnsi"/>
        <w:sz w:val="21"/>
        <w:szCs w:val="22"/>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等线" w:hAnsi="等线" w:eastAsia="等线" w:cs="" w:asciiTheme="minorHAnsi" w:cstheme="minorBidi" w:eastAsiaTheme="minorEastAsia" w:hAnsiTheme="minorHAnsi"/>
      <w:color w:val="auto"/>
      <w:sz w:val="21"/>
      <w:szCs w:val="22"/>
      <w:lang w:val="en-US" w:eastAsia="zh-CN" w:bidi="ar-SA"/>
    </w:rPr>
  </w:style>
  <w:style w:type="character" w:styleId="DefaultParagraphFont" w:default="1">
    <w:name w:val="Default Paragraph Font"/>
    <w:uiPriority w:val="1"/>
    <w:semiHidden/>
    <w:unhideWhenUsed/>
    <w:qFormat/>
    <w:rPr/>
  </w:style>
  <w:style w:type="character" w:styleId="Style14" w:customStyle="1">
    <w:name w:val="页眉 字符"/>
    <w:basedOn w:val="DefaultParagraphFont"/>
    <w:link w:val="a3"/>
    <w:uiPriority w:val="99"/>
    <w:qFormat/>
    <w:rsid w:val="00c915da"/>
    <w:rPr>
      <w:sz w:val="18"/>
      <w:szCs w:val="18"/>
    </w:rPr>
  </w:style>
  <w:style w:type="character" w:styleId="Style15" w:customStyle="1">
    <w:name w:val="页脚 字符"/>
    <w:basedOn w:val="DefaultParagraphFont"/>
    <w:link w:val="a5"/>
    <w:uiPriority w:val="99"/>
    <w:qFormat/>
    <w:rsid w:val="00c915da"/>
    <w:rPr>
      <w:sz w:val="18"/>
      <w:szCs w:val="18"/>
    </w:rPr>
  </w:style>
  <w:style w:type="character" w:styleId="Style16" w:customStyle="1">
    <w:name w:val="称呼 字符"/>
    <w:basedOn w:val="DefaultParagraphFont"/>
    <w:link w:val="a7"/>
    <w:uiPriority w:val="99"/>
    <w:qFormat/>
    <w:rsid w:val="00d57885"/>
    <w:rPr>
      <w:rFonts w:ascii="仿宋" w:hAnsi="仿宋" w:eastAsia="仿宋"/>
      <w:sz w:val="30"/>
      <w:szCs w:val="30"/>
    </w:rPr>
  </w:style>
  <w:style w:type="character" w:styleId="Style17" w:customStyle="1">
    <w:name w:val="结束语 字符"/>
    <w:basedOn w:val="DefaultParagraphFont"/>
    <w:link w:val="a9"/>
    <w:uiPriority w:val="99"/>
    <w:qFormat/>
    <w:rsid w:val="00d57885"/>
    <w:rPr>
      <w:rFonts w:ascii="仿宋" w:hAnsi="仿宋" w:eastAsia="仿宋"/>
      <w:sz w:val="30"/>
      <w:szCs w:val="30"/>
    </w:rPr>
  </w:style>
  <w:style w:type="paragraph" w:styleId="Heading">
    <w:name w:val="Heading"/>
    <w:basedOn w:val="Normal"/>
    <w:next w:val="TextBody"/>
    <w:qFormat/>
    <w:pPr>
      <w:keepNext w:val="true"/>
      <w:spacing w:before="240" w:after="120"/>
    </w:pPr>
    <w:rPr>
      <w:rFonts w:ascii="Liberation Sans" w:hAnsi="Liberation Sans" w:eastAsia="微软雅黑"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a4"/>
    <w:uiPriority w:val="99"/>
    <w:unhideWhenUsed/>
    <w:rsid w:val="00c915da"/>
    <w:pPr>
      <w:pBdr>
        <w:bottom w:val="single" w:sz="6" w:space="1" w:color="00000A"/>
      </w:pBdr>
      <w:tabs>
        <w:tab w:val="center" w:pos="4153" w:leader="none"/>
        <w:tab w:val="right" w:pos="8306" w:leader="none"/>
      </w:tabs>
      <w:snapToGrid w:val="false"/>
      <w:jc w:val="center"/>
    </w:pPr>
    <w:rPr>
      <w:sz w:val="18"/>
      <w:szCs w:val="18"/>
    </w:rPr>
  </w:style>
  <w:style w:type="paragraph" w:styleId="Footer">
    <w:name w:val="Footer"/>
    <w:basedOn w:val="Normal"/>
    <w:link w:val="a6"/>
    <w:uiPriority w:val="99"/>
    <w:unhideWhenUsed/>
    <w:rsid w:val="00c915da"/>
    <w:pPr>
      <w:tabs>
        <w:tab w:val="center" w:pos="4153" w:leader="none"/>
        <w:tab w:val="right" w:pos="8306" w:leader="none"/>
      </w:tabs>
      <w:snapToGrid w:val="false"/>
      <w:jc w:val="left"/>
    </w:pPr>
    <w:rPr>
      <w:sz w:val="18"/>
      <w:szCs w:val="18"/>
    </w:rPr>
  </w:style>
  <w:style w:type="paragraph" w:styleId="ComplimentaryClose">
    <w:name w:val="Salutation"/>
    <w:basedOn w:val="Normal"/>
    <w:link w:val="a8"/>
    <w:uiPriority w:val="99"/>
    <w:unhideWhenUsed/>
    <w:rsid w:val="00d57885"/>
    <w:pPr/>
    <w:rPr>
      <w:rFonts w:ascii="仿宋" w:hAnsi="仿宋" w:eastAsia="仿宋"/>
      <w:sz w:val="30"/>
      <w:szCs w:val="30"/>
    </w:rPr>
  </w:style>
  <w:style w:type="paragraph" w:styleId="Closing">
    <w:name w:val="Closing"/>
    <w:basedOn w:val="Normal"/>
    <w:link w:val="aa"/>
    <w:uiPriority w:val="99"/>
    <w:unhideWhenUsed/>
    <w:qFormat/>
    <w:rsid w:val="00d57885"/>
    <w:pPr>
      <w:ind w:left="100" w:hanging="0"/>
    </w:pPr>
    <w:rPr>
      <w:rFonts w:ascii="仿宋" w:hAnsi="仿宋" w:eastAsia="仿宋"/>
      <w:sz w:val="30"/>
      <w:szCs w:val="3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39"/>
    <w:rsid w:val="001357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Application>LibreOffice/5.3.6.1$Linux_X86_64 LibreOffice_project/30$Build-1</Application>
  <Pages>1</Pages>
  <Words>33</Words>
  <Characters>190</Characters>
  <CharactersWithSpaces>222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dc:description/>
  <dc:language>zh-CN</dc:language>
  <cp:lastModifiedBy>三 曾</cp:lastModifiedBy>
  <dcterms:modified xsi:type="dcterms:W3CDTF">2024-09-23T01:46:00Z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