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ind w:right="141" w:rightChars="67"/>
        <w:jc w:val="center"/>
        <w:rPr>
          <w:rFonts w:hint="eastAsia" w:ascii="方正小标宋简体" w:hAnsi="仿宋" w:eastAsia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b/>
          <w:bCs/>
          <w:sz w:val="44"/>
          <w:szCs w:val="44"/>
        </w:rPr>
        <w:t>贵州省第二女子监狱</w:t>
      </w:r>
    </w:p>
    <w:p>
      <w:pPr>
        <w:autoSpaceDN w:val="0"/>
        <w:spacing w:line="560" w:lineRule="exact"/>
        <w:ind w:right="141" w:rightChars="67"/>
        <w:jc w:val="center"/>
        <w:rPr>
          <w:rFonts w:hint="eastAsia" w:ascii="方正小标宋简体" w:hAnsi="仿宋" w:eastAsia="方正小标宋简体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/>
          <w:bCs/>
          <w:sz w:val="44"/>
          <w:szCs w:val="44"/>
        </w:rPr>
        <w:t>提请假释建议书</w:t>
      </w:r>
    </w:p>
    <w:p>
      <w:pPr>
        <w:spacing w:line="560" w:lineRule="exact"/>
        <w:jc w:val="right"/>
        <w:rPr>
          <w:rFonts w:hint="eastAsia" w:ascii="仿宋_GB2312" w:hAnsi="楷体" w:eastAsia="仿宋_GB2312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(2025)黔二女监假字第24号</w:t>
      </w:r>
    </w:p>
    <w:p>
      <w:pPr>
        <w:spacing w:line="560" w:lineRule="exact"/>
        <w:jc w:val="right"/>
        <w:rPr>
          <w:rFonts w:hint="eastAsia" w:ascii="仿宋_GB2312" w:hAnsi="楷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罪犯王小朋，女，1984年4月10日生，汉族，初中文化，河南省平顶山市叶县人，现在贵州省第二女子监狱服刑。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2020年9月15日，贵州省安龙县人民法院作出(2020)黔2328刑初72号刑事判决，认定王小朋犯运输毒品罪，判处有期徒刑九年（刑期自2019年12月24日起至2028年11月30日止），罚金人民币20000元。该犯不服，提出上诉。2020年12月23日，贵州省黔西南布依族苗族自治州中级人民法院作出(2020)黔23刑终250号刑事裁定，驳回上诉，维持原判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判决发生法律效力后2021年2月19日交付执行，2021年2月19日从黔西南州女子看守所调入贵州省第二女子监狱服刑。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服刑期间执行刑期变动情况：2023年6月20日经贵州省贵阳市中级人民法院裁定减去有期徒刑九个月。（现刑期自2019年12月24日起至2028年2月29日止）。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该犯自上次裁定减刑以来，确有悔改表现，具体事实如下：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一、认罪悔罪方面：罪犯王小朋在服刑期间，能服从法院判决，认罪悔罪。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二、遵守法律法规及监规方面：罪犯王小朋在服刑期间，基本遵守法律法规及监规纪律，服从管教。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四、劳动改造方面:能积极参加劳动，按时完成劳动任务，表现好。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五、履行财产性判项方面：罚金人民币20000元(已全部缴纳)。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六、考核奖励情况：2022年9月至2023年2月获表扬和物质奖励1次；2023年3月至2023年7月获1个表扬；2023年8月至2024年1月获表扬和物质奖励1次；2024年2月至2024年6月获表扬和物质奖励1次；2024年7月至2024年12月获1个表扬；获得共5个表扬、3个物质奖励。</w:t>
      </w:r>
      <w:r>
        <w:rPr>
          <w:rFonts w:hint="eastAsia" w:ascii="仿宋_GB2312" w:hAnsi="仿宋" w:eastAsia="仿宋_GB2312"/>
          <w:sz w:val="32"/>
          <w:szCs w:val="32"/>
        </w:rPr>
        <w:cr/>
      </w:r>
      <w:r>
        <w:rPr>
          <w:rFonts w:hint="eastAsia" w:ascii="仿宋_GB2312" w:hAnsi="仿宋" w:eastAsia="仿宋_GB2312"/>
          <w:sz w:val="32"/>
          <w:szCs w:val="32"/>
        </w:rPr>
        <w:t>扣分及违规情况：2023年5月14日，该犯去活动室拿食堂食用的食品时，偷偷将零食（火腿肠）带到监舍去吃扣分2分。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检察机关审查意见:同意假释。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综上所述，罪犯王小朋自上次裁定减刑以来，能认真遵守监规，接受教育改造，确有悔改表现。社区矫正机关同意适用社区矫正，监狱经综合评估预测该犯没有再犯罪危险。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第二百七十三条第二款和《中华人民共和国监狱法》第三十二条之规定，建议对罪犯王小朋提请假释。特提请裁定。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贵州省贵阳市中级人民法院</w:t>
      </w:r>
    </w:p>
    <w:p>
      <w:pPr>
        <w:spacing w:line="560" w:lineRule="exact"/>
        <w:rPr>
          <w:rFonts w:hint="eastAsia"/>
        </w:rPr>
      </w:pPr>
      <w:r>
        <w:rPr>
          <w:rFonts w:hint="eastAsia" w:ascii="仿宋_GB2312" w:eastAsia="仿宋_GB2312"/>
          <w:sz w:val="32"/>
          <w:szCs w:val="32"/>
          <w:lang w:val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3332480</wp:posOffset>
            </wp:positionH>
            <wp:positionV relativeFrom="paragraph">
              <wp:posOffset>163195</wp:posOffset>
            </wp:positionV>
            <wp:extent cx="1511935" cy="1511935"/>
            <wp:effectExtent l="0" t="0" r="0" b="0"/>
            <wp:wrapNone/>
            <wp:docPr id="1" name="图片 1" descr="{{w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w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15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hint="eastAsia"/>
        </w:rPr>
      </w:pPr>
    </w:p>
    <w:p>
      <w:pPr>
        <w:spacing w:line="560" w:lineRule="exact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  <w:lang w:val="en-US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公章）</w:t>
      </w:r>
    </w:p>
    <w:p>
      <w:pPr>
        <w:spacing w:line="560" w:lineRule="exact"/>
        <w:ind w:firstLine="5440" w:firstLineChars="1700"/>
        <w:rPr>
          <w:rFonts w:hint="eastAsia"/>
        </w:rPr>
      </w:pPr>
      <w:r>
        <w:rPr>
          <w:rFonts w:hint="eastAsia" w:ascii="仿宋_GB2312" w:hAnsi="仿宋" w:eastAsia="仿宋_GB2312"/>
          <w:sz w:val="32"/>
          <w:szCs w:val="32"/>
        </w:rPr>
        <w:t>2025年8月5日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33E0"/>
    <w:rsid w:val="000541F9"/>
    <w:rsid w:val="00081D94"/>
    <w:rsid w:val="00096338"/>
    <w:rsid w:val="000C27BD"/>
    <w:rsid w:val="000E1B5D"/>
    <w:rsid w:val="001112C4"/>
    <w:rsid w:val="001357D9"/>
    <w:rsid w:val="00142F4B"/>
    <w:rsid w:val="001B369E"/>
    <w:rsid w:val="001C2D60"/>
    <w:rsid w:val="0021428E"/>
    <w:rsid w:val="00220FEC"/>
    <w:rsid w:val="002348CA"/>
    <w:rsid w:val="002A772A"/>
    <w:rsid w:val="002E2AF1"/>
    <w:rsid w:val="00344724"/>
    <w:rsid w:val="00387B94"/>
    <w:rsid w:val="003E6770"/>
    <w:rsid w:val="003F003E"/>
    <w:rsid w:val="003F4B79"/>
    <w:rsid w:val="00411110"/>
    <w:rsid w:val="00446518"/>
    <w:rsid w:val="00454451"/>
    <w:rsid w:val="00467CB7"/>
    <w:rsid w:val="004A0ED4"/>
    <w:rsid w:val="004C1D39"/>
    <w:rsid w:val="004E3655"/>
    <w:rsid w:val="0050047A"/>
    <w:rsid w:val="00513248"/>
    <w:rsid w:val="00520E67"/>
    <w:rsid w:val="00575499"/>
    <w:rsid w:val="005E2E5A"/>
    <w:rsid w:val="00621DFF"/>
    <w:rsid w:val="00642B14"/>
    <w:rsid w:val="00673400"/>
    <w:rsid w:val="006747BE"/>
    <w:rsid w:val="006A4DA6"/>
    <w:rsid w:val="006A7F87"/>
    <w:rsid w:val="006C0E61"/>
    <w:rsid w:val="007160EA"/>
    <w:rsid w:val="0073046D"/>
    <w:rsid w:val="00766490"/>
    <w:rsid w:val="007A33CE"/>
    <w:rsid w:val="00817FAC"/>
    <w:rsid w:val="008F30AF"/>
    <w:rsid w:val="00903BBD"/>
    <w:rsid w:val="009106EF"/>
    <w:rsid w:val="009B3329"/>
    <w:rsid w:val="009E0B03"/>
    <w:rsid w:val="00A23A86"/>
    <w:rsid w:val="00A266B7"/>
    <w:rsid w:val="00A513CF"/>
    <w:rsid w:val="00A60A17"/>
    <w:rsid w:val="00AE0FB9"/>
    <w:rsid w:val="00B6243E"/>
    <w:rsid w:val="00BF206F"/>
    <w:rsid w:val="00C915DA"/>
    <w:rsid w:val="00CA49D7"/>
    <w:rsid w:val="00CF2555"/>
    <w:rsid w:val="00D57885"/>
    <w:rsid w:val="00D6520F"/>
    <w:rsid w:val="00DA573F"/>
    <w:rsid w:val="00DB6929"/>
    <w:rsid w:val="00DC519A"/>
    <w:rsid w:val="00DF5532"/>
    <w:rsid w:val="00DF6C5F"/>
    <w:rsid w:val="00E0195F"/>
    <w:rsid w:val="00E278E7"/>
    <w:rsid w:val="00E35620"/>
    <w:rsid w:val="00EE445B"/>
    <w:rsid w:val="00F13D1A"/>
    <w:rsid w:val="00F17940"/>
    <w:rsid w:val="00F67ABA"/>
    <w:rsid w:val="00FA4535"/>
    <w:rsid w:val="00FD3F5E"/>
    <w:rsid w:val="00FE1A14"/>
    <w:rsid w:val="00FF2867"/>
    <w:rsid w:val="13607E5B"/>
    <w:rsid w:val="1CFA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192</Characters>
  <Lines>1</Lines>
  <Paragraphs>1</Paragraphs>
  <TotalTime>1</TotalTime>
  <ScaleCrop>false</ScaleCrop>
  <LinksUpToDate>false</LinksUpToDate>
  <CharactersWithSpaces>224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cp:lastPrinted>2025-08-20T06:37:00Z</cp:lastPrinted>
  <dcterms:modified xsi:type="dcterms:W3CDTF">2025-08-20T06:38:32Z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