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180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罪犯刘慧，女，</w:t>
      </w:r>
      <w:r>
        <w:rPr>
          <w:rFonts w:eastAsia="仿宋_GB2312" w:ascii="仿宋_GB2312" w:hAnsi="仿宋_GB2312"/>
          <w:sz w:val="32"/>
          <w:szCs w:val="32"/>
        </w:rPr>
        <w:t>1995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日生，汉族，初中文化四川省自贡市人，现在贵州省第二女子监狱服刑。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日，贵州省黔西南布依族苗族自治州中级人民法院作出</w:t>
      </w:r>
      <w:r>
        <w:rPr>
          <w:rFonts w:eastAsia="仿宋_GB2312" w:ascii="仿宋_GB2312" w:hAnsi="仿宋_GB2312"/>
          <w:sz w:val="32"/>
          <w:szCs w:val="32"/>
        </w:rPr>
        <w:t>(2018)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号刑事判决，认定刘慧犯贩卖毒品罪，判处有期徒刑十一年（刑期自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日止），剥夺政治权利一年，罚金人民币</w:t>
      </w:r>
      <w:r>
        <w:rPr>
          <w:rFonts w:eastAsia="仿宋_GB2312" w:ascii="仿宋_GB2312" w:hAnsi="仿宋_GB2312"/>
          <w:sz w:val="32"/>
          <w:szCs w:val="32"/>
        </w:rPr>
        <w:t>40000.00</w:t>
      </w:r>
      <w:r>
        <w:rPr>
          <w:rFonts w:ascii="仿宋_GB2312" w:hAnsi="仿宋_GB2312" w:eastAsia="仿宋_GB2312"/>
          <w:sz w:val="32"/>
          <w:szCs w:val="32"/>
        </w:rPr>
        <w:t>元。同案不服，提出上诉。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日，贵州省高级人民法院作出</w:t>
      </w:r>
      <w:r>
        <w:rPr>
          <w:rFonts w:eastAsia="仿宋_GB2312" w:ascii="仿宋_GB2312" w:hAnsi="仿宋_GB2312"/>
          <w:sz w:val="32"/>
          <w:szCs w:val="32"/>
        </w:rPr>
        <w:t>(2018)</w:t>
      </w:r>
      <w:r>
        <w:rPr>
          <w:rFonts w:ascii="仿宋_GB2312" w:hAnsi="仿宋_GB2312" w:eastAsia="仿宋_GB2312"/>
          <w:sz w:val="32"/>
          <w:szCs w:val="32"/>
        </w:rPr>
        <w:t>黔刑终第</w:t>
      </w:r>
      <w:r>
        <w:rPr>
          <w:rFonts w:eastAsia="仿宋_GB2312" w:ascii="仿宋_GB2312" w:hAnsi="仿宋_GB2312"/>
          <w:sz w:val="32"/>
          <w:szCs w:val="32"/>
        </w:rPr>
        <w:t>406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日经贵州省贵阳市中级人民法院裁定减去有期徒刑八个月，剥夺政治权利一年不变。（现刑期自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一、认罪悔罪方面：罪犯刘慧在服刑期间，能服从法院判决，认罪悔罪。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二、遵守法律法规及监规方面：罪犯刘慧在服刑期间，认真遵守法律法规及监规纪律，服从管教。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40000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日个人卫生违反规定。扣分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26.13%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7.83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15.25%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4.57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2.76%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0.82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1.78%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0.53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日未按要求抽查导致产品质量不达标。扣分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日该犯违规将食品带至监舍扣分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65.36%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19.60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经审查，我院认为：罪犯刘慧符合提请减刑条件。未发现提请减刑建议不当，同意将案件交监狱长办公会审核。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综上所述，罪犯刘慧自上次裁定减刑以来，能认真遵守监规，接受教育改造，确有悔改表现。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慧提请减去有期徒刑九个月，剥夺政治权利一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