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201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罪犯施和兰，女，</w:t>
      </w:r>
      <w:r>
        <w:rPr>
          <w:rFonts w:eastAsia="仿宋_GB2312" w:ascii="仿宋_GB2312" w:hAnsi="仿宋_GB2312"/>
          <w:sz w:val="32"/>
          <w:szCs w:val="32"/>
        </w:rPr>
        <w:t>1966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日生，汉族，中职文化贵州省毕节市人，现在贵州省第二女子监狱服刑。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日，贵州省威宁彝族回族苗族自治县人民法院作出</w:t>
      </w:r>
      <w:r>
        <w:rPr>
          <w:rFonts w:eastAsia="仿宋_GB2312" w:ascii="仿宋_GB2312" w:hAnsi="仿宋_GB2312"/>
          <w:sz w:val="32"/>
          <w:szCs w:val="32"/>
        </w:rPr>
        <w:t xml:space="preserve">(2018) 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0526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号刑事判决，认定施和兰犯诈骗罪，判处有期徒刑十三年（刑期自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日止），剥夺政治权利二年，罚金人民币</w:t>
      </w:r>
      <w:r>
        <w:rPr>
          <w:rFonts w:eastAsia="仿宋_GB2312" w:ascii="仿宋_GB2312" w:hAnsi="仿宋_GB2312"/>
          <w:sz w:val="32"/>
          <w:szCs w:val="32"/>
        </w:rPr>
        <w:t>50000.00</w:t>
      </w:r>
      <w:r>
        <w:rPr>
          <w:rFonts w:ascii="仿宋_GB2312" w:hAnsi="仿宋_GB2312" w:eastAsia="仿宋_GB2312"/>
          <w:sz w:val="32"/>
          <w:szCs w:val="32"/>
        </w:rPr>
        <w:t>元，退赃退赔人民币</w:t>
      </w:r>
      <w:r>
        <w:rPr>
          <w:rFonts w:eastAsia="仿宋_GB2312" w:ascii="仿宋_GB2312" w:hAnsi="仿宋_GB2312"/>
          <w:sz w:val="32"/>
          <w:szCs w:val="32"/>
        </w:rPr>
        <w:t>5323437.00</w:t>
      </w:r>
      <w:r>
        <w:rPr>
          <w:rFonts w:ascii="仿宋_GB2312" w:hAnsi="仿宋_GB2312" w:eastAsia="仿宋_GB2312"/>
          <w:sz w:val="32"/>
          <w:szCs w:val="32"/>
        </w:rPr>
        <w:t>元。该犯不服，提起上诉，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日，贵州省毕节市中级人民法院作出</w:t>
      </w:r>
      <w:r>
        <w:rPr>
          <w:rFonts w:eastAsia="仿宋_GB2312" w:ascii="仿宋_GB2312" w:hAnsi="仿宋_GB2312"/>
          <w:sz w:val="32"/>
          <w:szCs w:val="32"/>
        </w:rPr>
        <w:t xml:space="preserve">(2019) 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05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61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日经贵州省贵阳市中级人民法院裁定减去有期徒刑八个月，剥夺政治权利二年；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日经贵州省贵阳市中级人民法院裁定减去有期徒刑八个月。（现刑期自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一、认罪悔罪方面：罪犯施和兰在服刑期间，能服从法院判决，认罪悔罪。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二、遵守法律法规及监规方面：罪犯施和兰在服刑期间，认真遵守法律法规及监规纪律，服从管教。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四、劳动改造方面：能积极参加劳动，按时完成劳动任务，劳动表现较好。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50000</w:t>
      </w:r>
      <w:r>
        <w:rPr>
          <w:rFonts w:ascii="仿宋_GB2312" w:hAnsi="仿宋_GB2312" w:eastAsia="仿宋_GB2312"/>
          <w:sz w:val="32"/>
          <w:szCs w:val="32"/>
        </w:rPr>
        <w:t>元（未履行）；退赃退赔人民币</w:t>
      </w:r>
      <w:r>
        <w:rPr>
          <w:rFonts w:eastAsia="仿宋_GB2312" w:ascii="仿宋_GB2312" w:hAnsi="仿宋_GB2312"/>
          <w:sz w:val="32"/>
          <w:szCs w:val="32"/>
        </w:rPr>
        <w:t>5323437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已部分缴纳</w:t>
      </w:r>
      <w:r>
        <w:rPr>
          <w:rFonts w:eastAsia="仿宋_GB2312" w:ascii="仿宋_GB2312" w:hAnsi="仿宋_GB2312"/>
          <w:sz w:val="32"/>
          <w:szCs w:val="32"/>
        </w:rPr>
        <w:t>1139342.74</w:t>
      </w:r>
      <w:r>
        <w:rPr>
          <w:rFonts w:ascii="仿宋_GB2312" w:hAnsi="仿宋_GB2312" w:eastAsia="仿宋_GB2312"/>
          <w:sz w:val="32"/>
          <w:szCs w:val="32"/>
        </w:rPr>
        <w:t>元，另</w:t>
      </w:r>
      <w:r>
        <w:rPr>
          <w:rFonts w:eastAsia="仿宋_GB2312" w:ascii="仿宋_GB2312" w:hAnsi="仿宋_GB2312"/>
          <w:sz w:val="32"/>
          <w:szCs w:val="32"/>
        </w:rPr>
        <w:t>1209447.14</w:t>
      </w:r>
      <w:r>
        <w:rPr>
          <w:rFonts w:ascii="仿宋_GB2312" w:hAnsi="仿宋_GB2312" w:eastAsia="仿宋_GB2312"/>
          <w:sz w:val="32"/>
          <w:szCs w:val="32"/>
        </w:rPr>
        <w:t>月被冻结未下拨执行</w:t>
      </w:r>
      <w:r>
        <w:rPr>
          <w:rFonts w:eastAsia="仿宋_GB2312" w:ascii="仿宋_GB2312" w:hAnsi="仿宋_GB2312"/>
          <w:sz w:val="32"/>
          <w:szCs w:val="32"/>
        </w:rPr>
        <w:t>)(</w:t>
      </w:r>
      <w:r>
        <w:rPr>
          <w:rFonts w:ascii="仿宋_GB2312" w:hAnsi="仿宋_GB2312" w:eastAsia="仿宋_GB2312"/>
          <w:sz w:val="32"/>
          <w:szCs w:val="32"/>
        </w:rPr>
        <w:t>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部分履行并且执行）。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经审查，我院认为：判决认定该犯非法诈骗受害人多达</w:t>
      </w:r>
      <w:r>
        <w:rPr>
          <w:rFonts w:eastAsia="仿宋_GB2312" w:ascii="仿宋_GB2312" w:hAnsi="仿宋_GB2312"/>
          <w:sz w:val="32"/>
          <w:u w:val="none" w:color="FFFFFF"/>
        </w:rPr>
        <w:t>29</w:t>
      </w:r>
      <w:r>
        <w:rPr>
          <w:rFonts w:ascii="仿宋_GB2312" w:hAnsi="仿宋_GB2312" w:eastAsia="仿宋_GB2312"/>
          <w:sz w:val="32"/>
          <w:u w:val="none" w:color="FFFFFF"/>
        </w:rPr>
        <w:t>名，数额特别巨大，情节严重，社会危害性较大。建议从严对其提请减刑八个月。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综上所述，罪犯施和兰自上次裁定减刑以来，能认真遵守监规，接受教育改造，确有悔改表现。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施和兰提请减去有期徒刑八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