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208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罪犯马昌敏，女，</w:t>
      </w:r>
      <w:r>
        <w:rPr>
          <w:rFonts w:eastAsia="仿宋_GB2312" w:ascii="仿宋_GB2312" w:hAnsi="仿宋_GB2312"/>
          <w:sz w:val="32"/>
          <w:szCs w:val="32"/>
        </w:rPr>
        <w:t>1980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日生，汉族，初中文化贵州省金沙县人，现在贵州省第二女子监狱服刑。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日，贵州省金沙县人民法院作出（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0523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 xml:space="preserve">243 </w:t>
      </w:r>
      <w:r>
        <w:rPr>
          <w:rFonts w:ascii="仿宋_GB2312" w:hAnsi="仿宋_GB2312" w:eastAsia="仿宋_GB2312"/>
          <w:sz w:val="32"/>
          <w:szCs w:val="32"/>
        </w:rPr>
        <w:t>号刑事判决，认定马昌敏犯组织、领导传销活动罪，判处有期徒刑五年（刑期自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900000.00</w:t>
      </w:r>
      <w:r>
        <w:rPr>
          <w:rFonts w:ascii="仿宋_GB2312" w:hAnsi="仿宋_GB2312" w:eastAsia="仿宋_GB2312"/>
          <w:sz w:val="32"/>
          <w:szCs w:val="32"/>
        </w:rPr>
        <w:t>元，追缴违法所得人民币</w:t>
      </w:r>
      <w:r>
        <w:rPr>
          <w:rFonts w:eastAsia="仿宋_GB2312" w:ascii="仿宋_GB2312" w:hAnsi="仿宋_GB2312"/>
          <w:sz w:val="32"/>
          <w:szCs w:val="32"/>
        </w:rPr>
        <w:t>1829649.00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一、认罪悔罪方面：罪犯马昌敏在服刑期间，能服从法院判决，认罪悔罪。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二、遵守法律法规及监规方面：罪犯马昌敏在服刑期间，基本遵守法律法规及监规纪律，服从管教。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900000</w:t>
      </w:r>
      <w:r>
        <w:rPr>
          <w:rFonts w:ascii="仿宋_GB2312" w:hAnsi="仿宋_GB2312" w:eastAsia="仿宋_GB2312"/>
          <w:sz w:val="32"/>
          <w:szCs w:val="32"/>
        </w:rPr>
        <w:t>元（法院执行情况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未履行已执行）；追缴违法所得人民币</w:t>
      </w:r>
      <w:r>
        <w:rPr>
          <w:rFonts w:eastAsia="仿宋_GB2312" w:ascii="仿宋_GB2312" w:hAnsi="仿宋_GB2312"/>
          <w:sz w:val="32"/>
          <w:szCs w:val="32"/>
        </w:rPr>
        <w:t>1829649</w:t>
      </w:r>
      <w:r>
        <w:rPr>
          <w:rFonts w:ascii="仿宋_GB2312" w:hAnsi="仿宋_GB2312" w:eastAsia="仿宋_GB2312"/>
          <w:sz w:val="32"/>
          <w:szCs w:val="32"/>
        </w:rPr>
        <w:t>元（法院执行情况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月未完成劳动定额</w:t>
      </w:r>
      <w:r>
        <w:rPr>
          <w:rFonts w:eastAsia="仿宋_GB2312" w:ascii="仿宋_GB2312" w:hAnsi="仿宋_GB2312"/>
          <w:sz w:val="32"/>
          <w:szCs w:val="32"/>
        </w:rPr>
        <w:t>78.04%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23.41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月未完成劳动定额</w:t>
      </w:r>
      <w:r>
        <w:rPr>
          <w:rFonts w:eastAsia="仿宋_GB2312" w:ascii="仿宋_GB2312" w:hAnsi="仿宋_GB2312"/>
          <w:sz w:val="32"/>
          <w:szCs w:val="32"/>
        </w:rPr>
        <w:t>32.48%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9.74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月未完成劳动定额</w:t>
      </w:r>
      <w:r>
        <w:rPr>
          <w:rFonts w:eastAsia="仿宋_GB2312" w:ascii="仿宋_GB2312" w:hAnsi="仿宋_GB2312"/>
          <w:sz w:val="32"/>
          <w:szCs w:val="32"/>
        </w:rPr>
        <w:t>32.2%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9.66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日，将劳动工具（手工针）弄丢，并且不及时向干警汇报扣分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月未完成劳动定额</w:t>
      </w:r>
      <w:r>
        <w:rPr>
          <w:rFonts w:eastAsia="仿宋_GB2312" w:ascii="仿宋_GB2312" w:hAnsi="仿宋_GB2312"/>
          <w:sz w:val="32"/>
          <w:szCs w:val="32"/>
        </w:rPr>
        <w:t>7.3%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2.19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经审查，我院认为：罪犯马昌敏符合提请减刑条件。未发现提请减刑建议不当，同意将案件交监狱长办公会审核。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综上所述，罪犯马昌敏在服刑改造期间，能认真遵守监规，接受教育改造，确有悔改表现。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马昌敏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