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215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罪犯罗晓敏，女，</w:t>
      </w:r>
      <w:r>
        <w:rPr>
          <w:rFonts w:eastAsia="仿宋_GB2312" w:ascii="仿宋_GB2312" w:hAnsi="仿宋_GB2312"/>
          <w:sz w:val="32"/>
          <w:szCs w:val="32"/>
        </w:rPr>
        <w:t>1983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日生，布依族，初中文化贵州省普定县人，现在贵州省第二女子监狱服刑。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日，贵州省黔南布依族苗族自治州中级人民法院作出</w:t>
      </w:r>
      <w:r>
        <w:rPr>
          <w:rFonts w:eastAsia="仿宋_GB2312" w:ascii="仿宋_GB2312" w:hAnsi="仿宋_GB2312"/>
          <w:sz w:val="32"/>
          <w:szCs w:val="32"/>
        </w:rPr>
        <w:t>(2021)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刑初第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号刑事判决，认定罗晓敏犯贩卖毒品罪，判处有期徒刑十五年（刑期自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日止），没收个人财产人民币</w:t>
      </w:r>
      <w:r>
        <w:rPr>
          <w:rFonts w:eastAsia="仿宋_GB2312" w:ascii="仿宋_GB2312" w:hAnsi="仿宋_GB2312"/>
          <w:sz w:val="32"/>
          <w:szCs w:val="32"/>
        </w:rPr>
        <w:t>50000.00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日，贵州省高级人民法院作出</w:t>
      </w:r>
      <w:r>
        <w:rPr>
          <w:rFonts w:eastAsia="仿宋_GB2312" w:ascii="仿宋_GB2312" w:hAnsi="仿宋_GB2312"/>
          <w:sz w:val="32"/>
          <w:szCs w:val="32"/>
        </w:rPr>
        <w:t>(2022)</w:t>
      </w:r>
      <w:r>
        <w:rPr>
          <w:rFonts w:ascii="仿宋_GB2312" w:hAnsi="仿宋_GB2312" w:eastAsia="仿宋_GB2312"/>
          <w:sz w:val="32"/>
          <w:szCs w:val="32"/>
        </w:rPr>
        <w:t>黔刑终第</w:t>
      </w:r>
      <w:r>
        <w:rPr>
          <w:rFonts w:eastAsia="仿宋_GB2312" w:ascii="仿宋_GB2312" w:hAnsi="仿宋_GB2312"/>
          <w:sz w:val="32"/>
          <w:szCs w:val="32"/>
        </w:rPr>
        <w:t>38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一、认罪悔罪方面：罪犯罗晓敏在服刑期间，能服从法院判决，认罪悔罪。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二、遵守法律法规及监规方面：罪犯罗晓敏在服刑期间，基本遵守法律法规及监规纪律，服从管教。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五、履行财产性判项方面：没收个人财产人民币</w:t>
      </w:r>
      <w:r>
        <w:rPr>
          <w:rFonts w:eastAsia="仿宋_GB2312" w:ascii="仿宋_GB2312" w:hAnsi="仿宋_GB2312"/>
          <w:sz w:val="32"/>
          <w:szCs w:val="32"/>
        </w:rPr>
        <w:t>50000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已全部执行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月因未完成生产任务，扣</w:t>
      </w:r>
      <w:r>
        <w:rPr>
          <w:rFonts w:eastAsia="仿宋_GB2312" w:ascii="仿宋_GB2312" w:hAnsi="仿宋_GB2312"/>
          <w:sz w:val="32"/>
          <w:szCs w:val="32"/>
        </w:rPr>
        <w:t>6.13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从严情形：毒品再犯；累犯。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经审查，我院认为：罪犯罗晓敏符合提请减刑条件。未发现提请减刑建议不当，同意将案件交监狱长办公会审核。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综上所述，罪犯罗晓敏在服刑改造期间，能认真遵守监规，接受教育改造，确有悔改表现。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罗晓敏提请减去有期徒刑四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