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248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罪犯罗静，女，</w:t>
      </w:r>
      <w:r>
        <w:rPr>
          <w:rFonts w:eastAsia="仿宋_GB2312" w:ascii="仿宋_GB2312" w:hAnsi="仿宋_GB2312"/>
          <w:sz w:val="32"/>
          <w:szCs w:val="32"/>
        </w:rPr>
        <w:t>1974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14</w:t>
      </w:r>
      <w:r>
        <w:rPr>
          <w:rFonts w:ascii="仿宋_GB2312" w:hAnsi="仿宋_GB2312" w:eastAsia="仿宋_GB2312"/>
          <w:sz w:val="32"/>
          <w:szCs w:val="32"/>
        </w:rPr>
        <w:t>日生，汉族，本科文化贵州省贵阳市人，原系贵阳市 南明区人民法院，现在贵州省第二女子监狱服刑。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日，贵州省贵阳市乌当区人民法院作出（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 xml:space="preserve">0112 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136</w:t>
      </w:r>
      <w:r>
        <w:rPr>
          <w:rFonts w:ascii="仿宋_GB2312" w:hAnsi="仿宋_GB2312" w:eastAsia="仿宋_GB2312"/>
          <w:sz w:val="32"/>
          <w:szCs w:val="32"/>
        </w:rPr>
        <w:t>号刑事判决，认定罗犯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徇私枉法罪</w:t>
      </w:r>
      <w:r>
        <w:rPr>
          <w:rFonts w:eastAsia="仿宋_GB2312" w:ascii="仿宋_GB2312" w:hAnsi="仿宋_GB2312"/>
          <w:sz w:val="32"/>
          <w:szCs w:val="32"/>
        </w:rPr>
        <w:t>,</w:t>
      </w:r>
      <w:r>
        <w:rPr>
          <w:rFonts w:ascii="仿宋_GB2312" w:hAnsi="仿宋_GB2312" w:eastAsia="仿宋_GB2312"/>
          <w:sz w:val="32"/>
          <w:szCs w:val="32"/>
        </w:rPr>
        <w:t>判处有期徒刑二年；犯徇私舞弊暂予监外执行罪，判处有期徒刑三年；犯玩忽职守罪，判处有期徒刑六个月，决定执行有期徒刑四年六个月（刑期自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日止），退赃退赔人民币</w:t>
      </w:r>
      <w:r>
        <w:rPr>
          <w:rFonts w:eastAsia="仿宋_GB2312" w:ascii="仿宋_GB2312" w:hAnsi="仿宋_GB2312"/>
          <w:sz w:val="32"/>
          <w:szCs w:val="32"/>
        </w:rPr>
        <w:t>16638.00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一、认罪悔罪方面：罪犯罗静在服刑期间，能服从法院判决，认罪悔罪。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二、遵守法律法规及监规方面：罪犯罗静在服刑期间，基本遵守法律法规及监规纪律，服从管教。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五、履行财产性判项方面：退赃退赔人民币</w:t>
      </w:r>
      <w:r>
        <w:rPr>
          <w:rFonts w:eastAsia="仿宋_GB2312" w:ascii="仿宋_GB2312" w:hAnsi="仿宋_GB2312"/>
          <w:sz w:val="32"/>
          <w:szCs w:val="32"/>
        </w:rPr>
        <w:t>16638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45.71%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13.71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14.21%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4.26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42.99%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12.89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52.43%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15.72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82.39%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24.71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85.41%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25.62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57.24%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17.17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54.04%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16.21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54.16%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16.24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19.1%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5.73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26.53%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7.95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31.5%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9.45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日罪犯罗静在开钮门时，开错方向，导致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条产品报废。扣分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17.57%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5.27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25.85%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7.75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63.26%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18.97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62.46%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18.73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68.09%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20.42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8.68%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2.60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19.83%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5.94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63.41%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19.02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从严情形：职务犯罪罪犯，多次未完成劳动定额被扣分。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经审查，我院认为：罪犯罗静符合提请减刑条件。未发现提请减刑建议不当，同意将案件交监狱长办公会审核。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综上所述，罪犯罗静在服刑改造期间，能认真遵守监规，接受教育改造，确有悔改表现。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静提请减去有期徒刑一个月零十五天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