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罪犯曾秋，女，</w:t>
      </w:r>
      <w:r>
        <w:rPr>
          <w:rFonts w:eastAsia="仿宋_GB2312" w:ascii="仿宋_GB2312" w:hAnsi="仿宋_GB2312"/>
          <w:sz w:val="32"/>
          <w:szCs w:val="32"/>
        </w:rPr>
        <w:t>1963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日生，汉族，高中文化广东省惠东县人，现在贵州省第二女子监狱服刑。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贵州省务川仡佬族苗族自治县人民法院于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日作出（</w:t>
      </w:r>
      <w:r>
        <w:rPr>
          <w:rFonts w:eastAsia="仿宋_GB2312" w:ascii="仿宋_GB2312" w:hAnsi="仿宋_GB2312"/>
          <w:sz w:val="32"/>
          <w:szCs w:val="32"/>
        </w:rPr>
        <w:t>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0326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号刑事判决，认定曾秋犯虚开增值税专用发票用于骗取出口退税罪，判处有期徒刑五年，并处罚金人民币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万元；撤销扬州市中级人民法院</w:t>
      </w:r>
      <w:r>
        <w:rPr>
          <w:rFonts w:eastAsia="仿宋_GB2312" w:ascii="仿宋_GB2312" w:hAnsi="仿宋_GB2312"/>
          <w:sz w:val="32"/>
          <w:szCs w:val="32"/>
        </w:rPr>
        <w:t>(2014</w:t>
      </w:r>
      <w:r>
        <w:rPr>
          <w:rFonts w:ascii="仿宋_GB2312" w:hAnsi="仿宋_GB2312" w:eastAsia="仿宋_GB2312"/>
          <w:sz w:val="32"/>
          <w:szCs w:val="32"/>
        </w:rPr>
        <w:t>）扬刑二初字第</w:t>
      </w:r>
      <w:r>
        <w:rPr>
          <w:rFonts w:eastAsia="仿宋_GB2312" w:ascii="仿宋_GB2312" w:hAnsi="仿宋_GB2312"/>
          <w:sz w:val="32"/>
          <w:szCs w:val="32"/>
        </w:rPr>
        <w:t>00006</w:t>
      </w:r>
      <w:r>
        <w:rPr>
          <w:rFonts w:ascii="仿宋_GB2312" w:hAnsi="仿宋_GB2312" w:eastAsia="仿宋_GB2312"/>
          <w:sz w:val="32"/>
          <w:szCs w:val="32"/>
        </w:rPr>
        <w:t>号判决判处有期徒刑二年，缓刑二年的缓刑部分，合并执行，决定执行有期徒刑六年，并处罚金人民币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万元。该犯不服，提出上诉。贵州省遵义市中级人民法院于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日作出（</w:t>
      </w:r>
      <w:r>
        <w:rPr>
          <w:rFonts w:eastAsia="仿宋_GB2312" w:ascii="仿宋_GB2312" w:hAnsi="仿宋_GB2312"/>
          <w:sz w:val="32"/>
          <w:szCs w:val="32"/>
        </w:rPr>
        <w:t>2021)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 xml:space="preserve">105 </w:t>
      </w:r>
      <w:r>
        <w:rPr>
          <w:rFonts w:ascii="仿宋_GB2312" w:hAnsi="仿宋_GB2312" w:eastAsia="仿宋_GB2312"/>
          <w:sz w:val="32"/>
          <w:szCs w:val="32"/>
        </w:rPr>
        <w:t>号刑事判决，认定曾秋犯虚开增值税专用发票罪，判处有期徒刑五年，并处罚金人民币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万元；撤销扬州市中级人民法院（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 xml:space="preserve">）扬刑二初第 </w:t>
      </w:r>
      <w:r>
        <w:rPr>
          <w:rFonts w:eastAsia="仿宋_GB2312" w:ascii="仿宋_GB2312" w:hAnsi="仿宋_GB2312"/>
          <w:sz w:val="32"/>
          <w:szCs w:val="32"/>
        </w:rPr>
        <w:t xml:space="preserve">00006 </w:t>
      </w:r>
      <w:r>
        <w:rPr>
          <w:rFonts w:ascii="仿宋_GB2312" w:hAnsi="仿宋_GB2312" w:eastAsia="仿宋_GB2312"/>
          <w:sz w:val="32"/>
          <w:szCs w:val="32"/>
        </w:rPr>
        <w:t>号判决判处有期徒刑二年，缓刑二年的缓刑部分，合并执行，决定执行有期徒刑六年，并处罚金人民币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万元。（刑期自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一、认罪悔罪方面：罪犯曾秋在服刑期间，能服从法院判决，认罪悔罪。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二、遵守法律法规及监规方面：罪犯曾秋在服刑期间，基本遵守法律法规及监规纪律，服从管教。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23.71%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7.11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30.08%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9.02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</w:t>
      </w:r>
      <w:r>
        <w:rPr>
          <w:rFonts w:eastAsia="仿宋_GB2312" w:ascii="仿宋_GB2312" w:hAnsi="仿宋_GB2312"/>
          <w:sz w:val="32"/>
          <w:u w:val="none" w:color="FFFFFF"/>
        </w:rPr>
        <w:t>2014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12</w:t>
      </w:r>
      <w:r>
        <w:rPr>
          <w:rFonts w:ascii="仿宋_GB2312" w:hAnsi="仿宋_GB2312" w:eastAsia="仿宋_GB2312"/>
          <w:sz w:val="32"/>
          <w:u w:val="none" w:color="FFFFFF"/>
        </w:rPr>
        <w:t>月</w:t>
      </w:r>
      <w:r>
        <w:rPr>
          <w:rFonts w:eastAsia="仿宋_GB2312" w:ascii="仿宋_GB2312" w:hAnsi="仿宋_GB2312"/>
          <w:sz w:val="32"/>
          <w:u w:val="none" w:color="FFFFFF"/>
        </w:rPr>
        <w:t>15</w:t>
      </w:r>
      <w:r>
        <w:rPr>
          <w:rFonts w:ascii="仿宋_GB2312" w:hAnsi="仿宋_GB2312" w:eastAsia="仿宋_GB2312"/>
          <w:sz w:val="32"/>
          <w:u w:val="none" w:color="FFFFFF"/>
        </w:rPr>
        <w:t>日曾因虚开增值税发票被判处有期徒刑二年，缓刑二年，在缓刑考验期内不思悔改又犯同罪，虚开发票数额巨大，主观恶性较深，社会危害性较大。建议提请减刑八个月。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综上所述，罪犯曾秋自上次裁定减刑以来，能认真遵守监规，接受教育改造，确有悔改表现。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曾秋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