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262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罪犯王减妹，女，</w:t>
      </w:r>
      <w:r>
        <w:rPr>
          <w:rFonts w:eastAsia="仿宋_GB2312" w:ascii="仿宋_GB2312" w:hAnsi="仿宋_GB2312"/>
          <w:sz w:val="32"/>
          <w:szCs w:val="32"/>
        </w:rPr>
        <w:t>1967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日生，汉族，小学文化贵州省晴隆县人，现在贵州省第二女子监狱服刑。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2008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日，贵州省黔西南布依族苗族自治州中级人民法院作出（</w:t>
      </w:r>
      <w:r>
        <w:rPr>
          <w:rFonts w:eastAsia="仿宋_GB2312" w:ascii="仿宋_GB2312" w:hAnsi="仿宋_GB2312"/>
          <w:sz w:val="32"/>
          <w:szCs w:val="32"/>
        </w:rPr>
        <w:t>2008</w:t>
      </w:r>
      <w:r>
        <w:rPr>
          <w:rFonts w:ascii="仿宋_GB2312" w:hAnsi="仿宋_GB2312" w:eastAsia="仿宋_GB2312"/>
          <w:sz w:val="32"/>
          <w:szCs w:val="32"/>
        </w:rPr>
        <w:t>）兴刑初字第字第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号刑事判决，认定王减妹犯故意杀人罪，判处无期徒刑，剥夺政治权利终身。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</w:t>
      </w:r>
      <w:r>
        <w:rPr>
          <w:rFonts w:eastAsia="仿宋_GB2312" w:ascii="仿宋_GB2312" w:hAnsi="仿宋_GB2312"/>
          <w:sz w:val="32"/>
          <w:szCs w:val="32"/>
        </w:rPr>
        <w:t>2008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日交付执行，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日经贵州省高级人民法院裁定减为有期徒刑十九年三个月，剥夺政治权利八年；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日经贵州省贵阳市中级人民法院裁定减去有期徒刑十五个月，剥夺政治权利八年；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日经贵州省贵阳市中级人民法院裁定减去有期徒刑八个月，剥夺政治权利八年。（现刑期自</w:t>
      </w:r>
      <w:r>
        <w:rPr>
          <w:rFonts w:eastAsia="仿宋_GB2312" w:ascii="仿宋_GB2312" w:hAnsi="仿宋_GB2312"/>
          <w:sz w:val="32"/>
          <w:szCs w:val="32"/>
        </w:rPr>
        <w:t>2011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一、认罪悔罪方面：罪犯王减妹在服刑期间，能服从法院判决，认罪悔罪。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二、遵守法律法规及监规方面：罪犯王减妹在服刑期间，基本遵守法律法规及监规纪律，服从管教。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扣分及违规情况：该犯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月因未完成劳动定额累计扣分</w:t>
      </w:r>
      <w:r>
        <w:rPr>
          <w:rFonts w:eastAsia="仿宋_GB2312" w:ascii="仿宋_GB2312" w:hAnsi="仿宋_GB2312"/>
          <w:sz w:val="32"/>
          <w:szCs w:val="32"/>
        </w:rPr>
        <w:t>58</w:t>
      </w:r>
      <w:r>
        <w:rPr>
          <w:rFonts w:ascii="仿宋_GB2312" w:hAnsi="仿宋_GB2312" w:eastAsia="仿宋_GB2312"/>
          <w:sz w:val="32"/>
          <w:szCs w:val="32"/>
        </w:rPr>
        <w:t>次，共计扣分</w:t>
      </w:r>
      <w:r>
        <w:rPr>
          <w:rFonts w:eastAsia="仿宋_GB2312" w:ascii="仿宋_GB2312" w:hAnsi="仿宋_GB2312"/>
          <w:sz w:val="32"/>
          <w:szCs w:val="32"/>
        </w:rPr>
        <w:t>1149.49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日因将便衣带入劳动现场，扣分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从严情形：无期故意杀人犯罪罪犯；无期徒刑减为有期徒刑后再减刑的罪犯。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经审查，我院认为：罪犯王减妹符合提请减刑条件。未发现提请减刑建议不当，同意将案件交监狱长办公会审核。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综上所述，罪犯王减妹自上次裁定减刑以来，能认真遵守监规，接受教育改造，确有悔改表现。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减妹提请减去有期徒刑七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