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266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罪犯吴连妹，女，</w:t>
      </w:r>
      <w:r>
        <w:rPr>
          <w:rFonts w:eastAsia="仿宋_GB2312" w:ascii="仿宋_GB2312" w:hAnsi="仿宋_GB2312"/>
          <w:sz w:val="32"/>
          <w:szCs w:val="32"/>
        </w:rPr>
        <w:t>1981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日生，苗族，文盲贵州省惠水县人，现在贵州省第二女子监狱服刑。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日，贵州省平塘县人民法院作出（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2727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号刑事判决，认定吴连妹犯盗窃罪，判处有期徒刑三年六个月（刑期自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日止），共同赔偿被害单位人民币</w:t>
      </w:r>
      <w:r>
        <w:rPr>
          <w:rFonts w:eastAsia="仿宋_GB2312" w:ascii="仿宋_GB2312" w:hAnsi="仿宋_GB2312"/>
          <w:sz w:val="32"/>
          <w:szCs w:val="32"/>
        </w:rPr>
        <w:t>18360.00</w:t>
      </w:r>
      <w:r>
        <w:rPr>
          <w:rFonts w:ascii="仿宋_GB2312" w:hAnsi="仿宋_GB2312" w:eastAsia="仿宋_GB2312"/>
          <w:sz w:val="32"/>
          <w:szCs w:val="32"/>
        </w:rPr>
        <w:t>元。同案不服，提出上诉。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日，贵州省黔南布依族苗族自治州中级人民法院作出（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59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一、认罪悔罪方面：罪犯吴连妹在服刑期间，能服从法院判决，认罪悔罪。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二、遵守法律法规及监规方面：罪犯吴连妹在服刑期间，基本遵守法律法规及监规纪律，服从管教。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15000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未履行已执行）；共同退赔人民币</w:t>
      </w:r>
      <w:r>
        <w:rPr>
          <w:rFonts w:eastAsia="仿宋_GB2312" w:ascii="仿宋_GB2312" w:hAnsi="仿宋_GB2312"/>
          <w:sz w:val="32"/>
          <w:szCs w:val="32"/>
        </w:rPr>
        <w:t>18360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日未完成劳动定额扣分</w:t>
      </w:r>
      <w:r>
        <w:rPr>
          <w:rFonts w:eastAsia="仿宋_GB2312" w:ascii="仿宋_GB2312" w:hAnsi="仿宋_GB2312"/>
          <w:sz w:val="32"/>
          <w:szCs w:val="32"/>
        </w:rPr>
        <w:t>1.69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日未完成劳动定额扣分</w:t>
      </w:r>
      <w:r>
        <w:rPr>
          <w:rFonts w:eastAsia="仿宋_GB2312" w:ascii="仿宋_GB2312" w:hAnsi="仿宋_GB2312"/>
          <w:sz w:val="32"/>
          <w:szCs w:val="32"/>
        </w:rPr>
        <w:t>4.89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日未完成劳动定额扣分</w:t>
      </w:r>
      <w:r>
        <w:rPr>
          <w:rFonts w:eastAsia="仿宋_GB2312" w:ascii="仿宋_GB2312" w:hAnsi="仿宋_GB2312"/>
          <w:sz w:val="32"/>
          <w:szCs w:val="32"/>
        </w:rPr>
        <w:t>7.07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日未完成劳动定额扣分</w:t>
      </w:r>
      <w:r>
        <w:rPr>
          <w:rFonts w:eastAsia="仿宋_GB2312" w:ascii="仿宋_GB2312" w:hAnsi="仿宋_GB2312"/>
          <w:sz w:val="32"/>
          <w:szCs w:val="32"/>
        </w:rPr>
        <w:t>13.42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日未完成劳动定额扣分</w:t>
      </w:r>
      <w:r>
        <w:rPr>
          <w:rFonts w:eastAsia="仿宋_GB2312" w:ascii="仿宋_GB2312" w:hAnsi="仿宋_GB2312"/>
          <w:sz w:val="32"/>
          <w:szCs w:val="32"/>
        </w:rPr>
        <w:t>10.79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日未完成劳动定额扣分</w:t>
      </w:r>
      <w:r>
        <w:rPr>
          <w:rFonts w:eastAsia="仿宋_GB2312" w:ascii="仿宋_GB2312" w:hAnsi="仿宋_GB2312"/>
          <w:sz w:val="32"/>
          <w:szCs w:val="32"/>
        </w:rPr>
        <w:t>3.52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日未完成劳动定额扣分</w:t>
      </w:r>
      <w:r>
        <w:rPr>
          <w:rFonts w:eastAsia="仿宋_GB2312" w:ascii="仿宋_GB2312" w:hAnsi="仿宋_GB2312"/>
          <w:sz w:val="32"/>
          <w:szCs w:val="32"/>
        </w:rPr>
        <w:t>3.21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经审查，我院认为：罪犯吴连妹符合提请减刑条件。未发现提请减刑建议不当，同意将案件交监狱长办公会审核。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综上所述，罪犯吴连妹在服刑改造期间，能认真遵守监规，接受教育改造，确有悔改表现。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吴连妹提请减去有期徒刑六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