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271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罪犯杨艳，女，</w:t>
      </w:r>
      <w:r>
        <w:rPr>
          <w:rFonts w:eastAsia="仿宋_GB2312" w:ascii="仿宋_GB2312" w:hAnsi="仿宋_GB2312"/>
          <w:sz w:val="32"/>
          <w:szCs w:val="32"/>
        </w:rPr>
        <w:t>1989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日生，汉族，初中文化贵州省开阳县人，现在贵州省第二女子监狱服刑。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日，贵州省开阳县人民法院作出（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0121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160</w:t>
      </w:r>
      <w:r>
        <w:rPr>
          <w:rFonts w:ascii="仿宋_GB2312" w:hAnsi="仿宋_GB2312" w:eastAsia="仿宋_GB2312"/>
          <w:sz w:val="32"/>
          <w:szCs w:val="32"/>
        </w:rPr>
        <w:t>号刑事判决，认定杨艳犯介绍卖淫罪，判处有期徒刑三年五个月（刑期自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15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日止），罚金人民币</w:t>
      </w:r>
      <w:r>
        <w:rPr>
          <w:rFonts w:eastAsia="仿宋_GB2312" w:ascii="仿宋_GB2312" w:hAnsi="仿宋_GB2312"/>
          <w:sz w:val="32"/>
          <w:szCs w:val="32"/>
        </w:rPr>
        <w:t>10000.00</w:t>
      </w:r>
      <w:r>
        <w:rPr>
          <w:rFonts w:ascii="仿宋_GB2312" w:hAnsi="仿宋_GB2312" w:eastAsia="仿宋_GB2312"/>
          <w:sz w:val="32"/>
          <w:szCs w:val="32"/>
        </w:rPr>
        <w:t>元。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20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一、认罪悔罪方面：罪犯杨艳在服刑期间，能服从法院判决，认罪悔罪。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二、遵守法律法规及监规方面：罪犯杨艳在服刑期间，基本遵守法律法规及监规纪律，服从管教。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10000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未缴纳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（法院执行情况</w:t>
      </w:r>
      <w:r>
        <w:rPr>
          <w:rFonts w:eastAsia="仿宋_GB2312" w:ascii="仿宋_GB2312" w:hAnsi="仿宋_GB2312"/>
          <w:sz w:val="32"/>
          <w:szCs w:val="32"/>
        </w:rPr>
        <w:t>:</w:t>
      </w:r>
      <w:r>
        <w:rPr>
          <w:rFonts w:ascii="仿宋_GB2312" w:hAnsi="仿宋_GB2312" w:eastAsia="仿宋_GB2312"/>
          <w:sz w:val="32"/>
          <w:szCs w:val="32"/>
        </w:rPr>
        <w:t>未履行已执行）。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个表扬、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日未完成劳动定额扣分</w:t>
      </w:r>
      <w:r>
        <w:rPr>
          <w:rFonts w:eastAsia="仿宋_GB2312" w:ascii="仿宋_GB2312" w:hAnsi="仿宋_GB2312"/>
          <w:sz w:val="32"/>
          <w:szCs w:val="32"/>
        </w:rPr>
        <w:t>17.54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日未完成劳动定额扣分</w:t>
      </w:r>
      <w:r>
        <w:rPr>
          <w:rFonts w:eastAsia="仿宋_GB2312" w:ascii="仿宋_GB2312" w:hAnsi="仿宋_GB2312"/>
          <w:sz w:val="32"/>
          <w:szCs w:val="32"/>
        </w:rPr>
        <w:t>19.03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日未完成劳动定额扣分</w:t>
      </w:r>
      <w:r>
        <w:rPr>
          <w:rFonts w:eastAsia="仿宋_GB2312" w:ascii="仿宋_GB2312" w:hAnsi="仿宋_GB2312"/>
          <w:sz w:val="32"/>
          <w:szCs w:val="32"/>
        </w:rPr>
        <w:t>9.63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26</w:t>
      </w:r>
      <w:r>
        <w:rPr>
          <w:rFonts w:ascii="仿宋_GB2312" w:hAnsi="仿宋_GB2312" w:eastAsia="仿宋_GB2312"/>
          <w:sz w:val="32"/>
          <w:szCs w:val="32"/>
        </w:rPr>
        <w:t>日该犯在生产现场故意将水杯中的水倒掉，故意浪费水资源。扣分</w:t>
      </w:r>
      <w:r>
        <w:rPr>
          <w:rFonts w:eastAsia="仿宋_GB2312" w:ascii="仿宋_GB2312" w:hAnsi="仿宋_GB2312"/>
          <w:sz w:val="32"/>
          <w:szCs w:val="32"/>
        </w:rPr>
        <w:t>3.00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日未完成劳动定额扣分</w:t>
      </w:r>
      <w:r>
        <w:rPr>
          <w:rFonts w:eastAsia="仿宋_GB2312" w:ascii="仿宋_GB2312" w:hAnsi="仿宋_GB2312"/>
          <w:sz w:val="32"/>
          <w:szCs w:val="32"/>
        </w:rPr>
        <w:t>4.29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从严情形：介绍未成年人卖淫，对未成年人身心造成严重伤害。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经审查，我院认为：罪犯杨艳符合提请减刑条件。未发现提请减刑建议不当，同意将案件交监狱长办公会审核。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综上所述，罪犯杨艳在服刑改造期间，能认真遵守监规，接受教育改造，确有悔改表现。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杨艳提请减去有期徒刑五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