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284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罪犯杨人慧，女，</w:t>
      </w:r>
      <w:r>
        <w:rPr>
          <w:rFonts w:eastAsia="仿宋_GB2312" w:ascii="仿宋_GB2312" w:hAnsi="仿宋_GB2312"/>
          <w:sz w:val="32"/>
          <w:szCs w:val="32"/>
        </w:rPr>
        <w:t>1972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日生，汉族，初中文化贵州省镇宁布依族苗族自治县人，现在贵州省第二女子监狱服刑。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日，贵州省镇宁布依族苗族自治县人民法院作出</w:t>
      </w:r>
      <w:r>
        <w:rPr>
          <w:rFonts w:eastAsia="仿宋_GB2312" w:ascii="仿宋_GB2312" w:hAnsi="仿宋_GB2312"/>
          <w:sz w:val="32"/>
          <w:szCs w:val="32"/>
        </w:rPr>
        <w:t>(2022)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0423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215</w:t>
      </w:r>
      <w:r>
        <w:rPr>
          <w:rFonts w:ascii="仿宋_GB2312" w:hAnsi="仿宋_GB2312" w:eastAsia="仿宋_GB2312"/>
          <w:sz w:val="32"/>
          <w:szCs w:val="32"/>
        </w:rPr>
        <w:t>号刑事判决，认定杨人慧犯开设赌场罪，判处有期徒刑三年六个月（刑期自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40000.00</w:t>
      </w:r>
      <w:r>
        <w:rPr>
          <w:rFonts w:ascii="仿宋_GB2312" w:hAnsi="仿宋_GB2312" w:eastAsia="仿宋_GB2312"/>
          <w:sz w:val="32"/>
          <w:szCs w:val="32"/>
        </w:rPr>
        <w:t>元，违法所得人民币</w:t>
      </w:r>
      <w:r>
        <w:rPr>
          <w:rFonts w:eastAsia="仿宋_GB2312" w:ascii="仿宋_GB2312" w:hAnsi="仿宋_GB2312"/>
          <w:sz w:val="32"/>
          <w:szCs w:val="32"/>
        </w:rPr>
        <w:t>102397</w:t>
      </w:r>
      <w:r>
        <w:rPr>
          <w:rFonts w:ascii="仿宋_GB2312" w:hAnsi="仿宋_GB2312" w:eastAsia="仿宋_GB2312"/>
          <w:sz w:val="32"/>
          <w:szCs w:val="32"/>
        </w:rPr>
        <w:t>元，依法没收，上缴国库。该犯不服，提出上诉。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日，贵州省安顺市中级人民法院作出（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一、认罪悔罪方面：罪犯杨人慧在服刑期间，能服从法院判决，认罪悔罪。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二、遵守法律法规及监规方面：罪犯杨人慧在服刑期间，基本遵守法律法规及监规纪律，服从管教。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40000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；违法所得人民币</w:t>
      </w:r>
      <w:r>
        <w:rPr>
          <w:rFonts w:eastAsia="仿宋_GB2312" w:ascii="仿宋_GB2312" w:hAnsi="仿宋_GB2312"/>
          <w:sz w:val="32"/>
          <w:szCs w:val="32"/>
        </w:rPr>
        <w:t>102397</w:t>
      </w:r>
      <w:r>
        <w:rPr>
          <w:rFonts w:ascii="仿宋_GB2312" w:hAnsi="仿宋_GB2312" w:eastAsia="仿宋_GB2312"/>
          <w:sz w:val="32"/>
          <w:szCs w:val="32"/>
        </w:rPr>
        <w:t>元，依法没收，上缴国库（已执行）。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扣分及违规情况：该犯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04</w:t>
      </w:r>
      <w:r>
        <w:rPr>
          <w:rFonts w:ascii="仿宋_GB2312" w:hAnsi="仿宋_GB2312" w:eastAsia="仿宋_GB2312"/>
          <w:sz w:val="32"/>
          <w:szCs w:val="32"/>
        </w:rPr>
        <w:t>月未完成劳动定额扣分</w:t>
      </w:r>
      <w:r>
        <w:rPr>
          <w:rFonts w:eastAsia="仿宋_GB2312" w:ascii="仿宋_GB2312" w:hAnsi="仿宋_GB2312"/>
          <w:sz w:val="32"/>
          <w:szCs w:val="32"/>
        </w:rPr>
        <w:t>5.98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经审查，我院认为：罪犯杨人慧符合提请减刑条件。未发现提请减刑建议不当，同意将案件交监狱长办公会审核。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综上所述，罪犯杨人慧在服刑改造期间，能认真遵守监规，接受教育改造，确有悔改表现。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人慧提请减去有期徒刑六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