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297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罪犯姚元梅，女，</w:t>
      </w:r>
      <w:r>
        <w:rPr>
          <w:rFonts w:eastAsia="仿宋_GB2312" w:ascii="仿宋_GB2312" w:hAnsi="仿宋_GB2312"/>
          <w:sz w:val="32"/>
          <w:szCs w:val="32"/>
        </w:rPr>
        <w:t>1962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日生，汉族，文盲贵州省松桃苗族自治县人，现在贵州省第二女子监狱服刑。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28</w:t>
      </w:r>
      <w:r>
        <w:rPr>
          <w:rFonts w:ascii="仿宋_GB2312" w:hAnsi="仿宋_GB2312" w:eastAsia="仿宋_GB2312"/>
          <w:sz w:val="32"/>
          <w:szCs w:val="32"/>
        </w:rPr>
        <w:t>日，贵州省铜仁市中级人民法院作出（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06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29</w:t>
      </w:r>
      <w:r>
        <w:rPr>
          <w:rFonts w:ascii="仿宋_GB2312" w:hAnsi="仿宋_GB2312" w:eastAsia="仿宋_GB2312"/>
          <w:sz w:val="32"/>
          <w:szCs w:val="32"/>
        </w:rPr>
        <w:t>号刑事判决，认定姚元梅犯故意伤害罪，判处有期徒刑十年（刑期自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日止），剥夺政治权利一年。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日经贵州省贵阳市中级人民法院裁定减去有期徒刑九个月。（现刑期自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一、认罪悔罪方面：罪犯姚元梅在服刑期间，能服从法院判决，认罪悔罪。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二、遵守法律法规及监规方面：罪犯姚元梅在服刑期间，基本遵守法律法规及监规纪律，服从管教。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月该犯因未能完成劳动定额被扣分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次，共计</w:t>
      </w:r>
      <w:r>
        <w:rPr>
          <w:rFonts w:eastAsia="仿宋_GB2312" w:ascii="仿宋_GB2312" w:hAnsi="仿宋_GB2312"/>
          <w:sz w:val="32"/>
          <w:szCs w:val="32"/>
        </w:rPr>
        <w:t>88.65</w:t>
      </w:r>
      <w:r>
        <w:rPr>
          <w:rFonts w:ascii="仿宋_GB2312" w:hAnsi="仿宋_GB2312" w:eastAsia="仿宋_GB2312"/>
          <w:sz w:val="32"/>
          <w:szCs w:val="32"/>
        </w:rPr>
        <w:t>分。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日违反生活卫生标准化管理规定，扣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经审查，我院认为：罪犯姚元梅符合提请减刑条件。未发现提请减刑建议不当，同意将案件交监狱长办公会审核。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综上所述，罪犯姚元梅自上次裁定减刑以来，能认真遵守监规，接受教育改造，确有悔改表现。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姚元梅提请减去有期徒刑九个月，剥夺政治权利一年不变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