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313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罪犯杨清花，女，</w:t>
      </w:r>
      <w:r>
        <w:rPr>
          <w:rFonts w:eastAsia="仿宋_GB2312" w:ascii="仿宋_GB2312" w:hAnsi="仿宋_GB2312"/>
          <w:sz w:val="32"/>
          <w:szCs w:val="32"/>
        </w:rPr>
        <w:t>1984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日生，布依族，中职文化贵州省晴隆县人，现在贵州省第二女子监狱服刑。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日，贵州省兴仁市人民法院作出（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）仁刑初字第</w:t>
      </w:r>
      <w:r>
        <w:rPr>
          <w:rFonts w:eastAsia="仿宋_GB2312" w:ascii="仿宋_GB2312" w:hAnsi="仿宋_GB2312"/>
          <w:sz w:val="32"/>
          <w:szCs w:val="32"/>
        </w:rPr>
        <w:t>340</w:t>
      </w:r>
      <w:r>
        <w:rPr>
          <w:rFonts w:ascii="仿宋_GB2312" w:hAnsi="仿宋_GB2312" w:eastAsia="仿宋_GB2312"/>
          <w:sz w:val="32"/>
          <w:szCs w:val="32"/>
        </w:rPr>
        <w:t>号刑事判决，认定杨清花犯贩卖毒品罪，判处有期徒刑十五年（刑期自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日止），剥夺政治权利四年，没收个人财产人民币</w:t>
      </w:r>
      <w:r>
        <w:rPr>
          <w:rFonts w:eastAsia="仿宋_GB2312" w:ascii="仿宋_GB2312" w:hAnsi="仿宋_GB2312"/>
          <w:sz w:val="32"/>
          <w:szCs w:val="32"/>
        </w:rPr>
        <w:t>15000.00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日经贵州省贵阳市中级人民法院裁定减去有期徒刑九个月。（现刑期自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一、认罪悔罪方面：罪犯杨清花在服刑期间，能服从法院判决，认罪悔罪。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二、遵守法律法规及监规方面：罪犯杨清花在服刑期间，认真遵守法律法规及监规纪律，服从管教。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15000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经审查，我院认为：罪犯杨清花符合提请减刑条件。未发现提请减刑建议不当，同意将案件交监狱长办公会审核。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综上所述，罪犯杨清花自上次裁定减刑以来，能认真遵守监规，接受教育改造，确有悔改表现。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清花提请减去有期徒刑九个月，剥夺政治权利减为四年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