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罪犯吕林秀，女，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日生，汉族，初中文化重庆市荣昌区人，现在贵州省第二女子监狱服刑。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日，贵州省大方县人民法院作出（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98</w:t>
      </w:r>
      <w:r>
        <w:rPr>
          <w:rFonts w:ascii="仿宋_GB2312" w:hAnsi="仿宋_GB2312" w:eastAsia="仿宋_GB2312"/>
          <w:sz w:val="32"/>
          <w:szCs w:val="32"/>
        </w:rPr>
        <w:t>号刑事判决，认定吕林秀犯参加黑社会性质组织罪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判处有期徒刑三年二个月，并处罚金人民币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元；犯组织卖淫罪，判处有期徒刑十年六个月，并处罚金人民币</w:t>
      </w:r>
      <w:r>
        <w:rPr>
          <w:rFonts w:eastAsia="仿宋_GB2312" w:ascii="仿宋_GB2312" w:hAnsi="仿宋_GB2312"/>
          <w:sz w:val="32"/>
          <w:szCs w:val="32"/>
        </w:rPr>
        <w:t>200000</w:t>
      </w:r>
      <w:r>
        <w:rPr>
          <w:rFonts w:ascii="仿宋_GB2312" w:hAnsi="仿宋_GB2312" w:eastAsia="仿宋_GB2312"/>
          <w:sz w:val="32"/>
          <w:szCs w:val="32"/>
        </w:rPr>
        <w:t>元。决定执行有期徒刑十二年（刑期自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230000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115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一、认罪悔罪方面：罪犯吕林秀在服刑期间，能服从法院判决，认罪悔罪。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二、遵守法律法规及监规方面：罪犯吕林秀在服刑期间，基本遵守法律法规及监规纪律，服从管教。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1600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1280.54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19.96%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5.98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2100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2013.15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4.13%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1.23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从严情形：参加黑社会性质组织犯罪罪犯。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经审查，我院认为，罪犯吕林秀符合提请减刑条件。未发现提请减刑建议不当，同意将案件交监狱长办公会审核。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综上所述，罪犯吕林秀在服刑改造期间，能认真遵守监规，接受教育改造，确有悔改表现。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吕林秀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