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罪犯朱红英，女，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日生，傣族，高中文化云南省德宏傣族景颇族自治州人，现在贵州省第二女子监狱服刑。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(2018)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号刑事判决，认定朱红英犯运输毒品罪，判处有期徒刑十三年，罚金人民币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元。同案不服，提出上诉，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257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日投入贵州省第二女子监狱服刑。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一、认罪悔罪方面：罪犯朱红英在服刑期间，能服从法院判决，认罪悔罪。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二、遵守法律法规及监规方面：罪犯朱红英在服刑期间，认真遵守法律法规及监规纪律，服从管教。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元，已全部履行。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经审查，我院认为，罪犯朱红英符合提请减刑条件。未发现提请减刑建议不当，同意将案件交监狱长办公会审核。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综上所述，罪犯朱红英自上次裁定减刑以来，能认真遵守监规，接受教育改造，确有悔改表现。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朱红英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