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362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罪犯刘利，女，</w:t>
      </w:r>
      <w:r>
        <w:rPr>
          <w:rFonts w:eastAsia="仿宋_GB2312" w:ascii="仿宋_GB2312" w:hAnsi="仿宋_GB2312"/>
          <w:sz w:val="32"/>
          <w:szCs w:val="32"/>
        </w:rPr>
        <w:t>1964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日生，汉族，高中文化贵州省安顺市西秀区人，原系安顺市农业银行华严区营业所书记，现在贵州省第二女子监狱服刑。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1991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日，贵州省安顺市人民法院作出</w:t>
      </w:r>
      <w:r>
        <w:rPr>
          <w:rFonts w:eastAsia="仿宋_GB2312" w:ascii="仿宋_GB2312" w:hAnsi="仿宋_GB2312"/>
          <w:sz w:val="32"/>
          <w:szCs w:val="32"/>
        </w:rPr>
        <w:t>(1991</w:t>
      </w:r>
      <w:r>
        <w:rPr>
          <w:rFonts w:ascii="仿宋_GB2312" w:hAnsi="仿宋_GB2312" w:eastAsia="仿宋_GB2312"/>
          <w:sz w:val="32"/>
          <w:szCs w:val="32"/>
        </w:rPr>
        <w:t>）安市法刑字第</w:t>
      </w:r>
      <w:r>
        <w:rPr>
          <w:rFonts w:eastAsia="仿宋_GB2312" w:ascii="仿宋_GB2312" w:hAnsi="仿宋_GB2312"/>
          <w:sz w:val="32"/>
          <w:szCs w:val="32"/>
        </w:rPr>
        <w:t>66</w:t>
      </w:r>
      <w:r>
        <w:rPr>
          <w:rFonts w:ascii="仿宋_GB2312" w:hAnsi="仿宋_GB2312" w:eastAsia="仿宋_GB2312"/>
          <w:sz w:val="32"/>
          <w:szCs w:val="32"/>
        </w:rPr>
        <w:t>号刑事判决，认定刘利犯挪用公款罪，判处有期徒刑八年。该犯不服，提出上诉。</w:t>
      </w:r>
      <w:r>
        <w:rPr>
          <w:rFonts w:eastAsia="仿宋_GB2312" w:ascii="仿宋_GB2312" w:hAnsi="仿宋_GB2312"/>
          <w:sz w:val="32"/>
          <w:szCs w:val="32"/>
        </w:rPr>
        <w:t>1991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日，贵州省安顺地区中级人民法院作出（</w:t>
      </w:r>
      <w:r>
        <w:rPr>
          <w:rFonts w:eastAsia="仿宋_GB2312" w:ascii="仿宋_GB2312" w:hAnsi="仿宋_GB2312"/>
          <w:sz w:val="32"/>
          <w:szCs w:val="32"/>
        </w:rPr>
        <w:t>1991</w:t>
      </w:r>
      <w:r>
        <w:rPr>
          <w:rFonts w:ascii="仿宋_GB2312" w:hAnsi="仿宋_GB2312" w:eastAsia="仿宋_GB2312"/>
          <w:sz w:val="32"/>
          <w:szCs w:val="32"/>
        </w:rPr>
        <w:t>）刑经上字第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号刑事判决，认定刘利犯挪用公款罪，判处有期徒刑五年（刑期自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一、认罪悔罪方面：罪犯刘利在服刑期间，能服从法院判决，认罪悔罪。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二、遵守法律法规及监规方面：罪犯刘利在服刑期间，基本遵守法律法规及监规纪律，服从管教。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违规及扣分情况：该犯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02</w:t>
      </w:r>
      <w:r>
        <w:rPr>
          <w:rFonts w:ascii="仿宋_GB2312" w:hAnsi="仿宋_GB2312" w:eastAsia="仿宋_GB2312"/>
          <w:sz w:val="32"/>
          <w:szCs w:val="32"/>
        </w:rPr>
        <w:t>月未完成劳动定额扣分</w:t>
      </w:r>
      <w:r>
        <w:rPr>
          <w:rFonts w:eastAsia="仿宋_GB2312" w:ascii="仿宋_GB2312" w:hAnsi="仿宋_GB2312"/>
          <w:sz w:val="32"/>
          <w:szCs w:val="32"/>
        </w:rPr>
        <w:t>24.38</w:t>
      </w:r>
      <w:r>
        <w:rPr>
          <w:rFonts w:ascii="仿宋_GB2312" w:hAnsi="仿宋_GB2312" w:eastAsia="仿宋_GB2312"/>
          <w:sz w:val="32"/>
          <w:szCs w:val="32"/>
        </w:rPr>
        <w:t>分；该犯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03</w:t>
      </w:r>
      <w:r>
        <w:rPr>
          <w:rFonts w:ascii="仿宋_GB2312" w:hAnsi="仿宋_GB2312" w:eastAsia="仿宋_GB2312"/>
          <w:sz w:val="32"/>
          <w:szCs w:val="32"/>
        </w:rPr>
        <w:t>月未完成劳动定额扣分</w:t>
      </w:r>
      <w:r>
        <w:rPr>
          <w:rFonts w:eastAsia="仿宋_GB2312" w:ascii="仿宋_GB2312" w:hAnsi="仿宋_GB2312"/>
          <w:sz w:val="32"/>
          <w:szCs w:val="32"/>
        </w:rPr>
        <w:t>9.45</w:t>
      </w:r>
      <w:r>
        <w:rPr>
          <w:rFonts w:ascii="仿宋_GB2312" w:hAnsi="仿宋_GB2312" w:eastAsia="仿宋_GB2312"/>
          <w:sz w:val="32"/>
          <w:szCs w:val="32"/>
        </w:rPr>
        <w:t>分；该犯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06</w:t>
      </w:r>
      <w:r>
        <w:rPr>
          <w:rFonts w:ascii="仿宋_GB2312" w:hAnsi="仿宋_GB2312" w:eastAsia="仿宋_GB2312"/>
          <w:sz w:val="32"/>
          <w:szCs w:val="32"/>
        </w:rPr>
        <w:t>月未完成劳动定额扣分</w:t>
      </w:r>
      <w:r>
        <w:rPr>
          <w:rFonts w:eastAsia="仿宋_GB2312" w:ascii="仿宋_GB2312" w:hAnsi="仿宋_GB2312"/>
          <w:sz w:val="32"/>
          <w:szCs w:val="32"/>
        </w:rPr>
        <w:t>7.09</w:t>
      </w:r>
      <w:r>
        <w:rPr>
          <w:rFonts w:ascii="仿宋_GB2312" w:hAnsi="仿宋_GB2312" w:eastAsia="仿宋_GB2312"/>
          <w:sz w:val="32"/>
          <w:szCs w:val="32"/>
        </w:rPr>
        <w:t>分；该犯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07</w:t>
      </w:r>
      <w:r>
        <w:rPr>
          <w:rFonts w:ascii="仿宋_GB2312" w:hAnsi="仿宋_GB2312" w:eastAsia="仿宋_GB2312"/>
          <w:sz w:val="32"/>
          <w:szCs w:val="32"/>
        </w:rPr>
        <w:t>月未完成劳动定额扣分</w:t>
      </w:r>
      <w:r>
        <w:rPr>
          <w:rFonts w:eastAsia="仿宋_GB2312" w:ascii="仿宋_GB2312" w:hAnsi="仿宋_GB2312"/>
          <w:sz w:val="32"/>
          <w:szCs w:val="32"/>
        </w:rPr>
        <w:t>7.62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从严情形：职务犯罪罪犯。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经审查，我院认为，罪犯刘利符合提请减刑条件。未发现提请减刑建议不当，同意将案件交监狱长办公会审核。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综上所述，罪犯刘利在服刑改造期间，能认真遵守监规，接受教育改造，确有悔改表现。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刘利提请减去有期徒刑七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