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罪犯常先鲜，女，</w:t>
      </w:r>
      <w:r>
        <w:rPr>
          <w:rFonts w:eastAsia="仿宋_GB2312" w:ascii="仿宋_GB2312" w:hAnsi="仿宋_GB2312"/>
          <w:sz w:val="32"/>
          <w:szCs w:val="32"/>
        </w:rPr>
        <w:t>2007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日生，苗族，初中文化贵州省紫云苗族布依族自治县人，现在贵州省第二女子监狱服刑。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日，贵州省紫云苗族布依族自治县人民法院作出（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0425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号刑事判决，认定常先鲜犯抢劫罪，判处有期徒刑四年（刑期自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5000.00</w:t>
      </w:r>
      <w:r>
        <w:rPr>
          <w:rFonts w:ascii="仿宋_GB2312" w:hAnsi="仿宋_GB2312" w:eastAsia="仿宋_GB2312"/>
          <w:sz w:val="32"/>
          <w:szCs w:val="32"/>
        </w:rPr>
        <w:t>元，退赃退赔人民币</w:t>
      </w:r>
      <w:r>
        <w:rPr>
          <w:rFonts w:eastAsia="仿宋_GB2312" w:ascii="仿宋_GB2312" w:hAnsi="仿宋_GB2312"/>
          <w:sz w:val="32"/>
          <w:szCs w:val="32"/>
        </w:rPr>
        <w:t>58.00</w:t>
      </w:r>
      <w:r>
        <w:rPr>
          <w:rFonts w:ascii="仿宋_GB2312" w:hAnsi="仿宋_GB2312" w:eastAsia="仿宋_GB2312"/>
          <w:sz w:val="32"/>
          <w:szCs w:val="32"/>
        </w:rPr>
        <w:t>元，苹果</w:t>
      </w:r>
      <w:r>
        <w:rPr>
          <w:rFonts w:eastAsia="仿宋_GB2312" w:ascii="仿宋_GB2312" w:hAnsi="仿宋_GB2312"/>
          <w:sz w:val="32"/>
          <w:szCs w:val="32"/>
        </w:rPr>
        <w:t>XR</w:t>
      </w:r>
      <w:r>
        <w:rPr>
          <w:rFonts w:ascii="仿宋_GB2312" w:hAnsi="仿宋_GB2312" w:eastAsia="仿宋_GB2312"/>
          <w:sz w:val="32"/>
          <w:szCs w:val="32"/>
        </w:rPr>
        <w:t>改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手机继续追缴。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日从贵州省未成年犯管教所调入贵州省第二女子监狱服刑。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一、认罪悔罪方面：罪犯常先鲜在服刑期间，能服从法院判决，认罪悔罪。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二、遵守法律法规及监规方面：罪犯常先鲜在服刑期间，认真遵守法律法规及监规纪律，服从管教。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5000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；退赃退赔人民币</w:t>
      </w:r>
      <w:r>
        <w:rPr>
          <w:rFonts w:eastAsia="仿宋_GB2312" w:ascii="仿宋_GB2312" w:hAnsi="仿宋_GB2312"/>
          <w:sz w:val="32"/>
          <w:szCs w:val="32"/>
        </w:rPr>
        <w:t>58</w:t>
      </w:r>
      <w:r>
        <w:rPr>
          <w:rFonts w:ascii="仿宋_GB2312" w:hAnsi="仿宋_GB2312" w:eastAsia="仿宋_GB2312"/>
          <w:sz w:val="32"/>
          <w:szCs w:val="32"/>
        </w:rPr>
        <w:t>元；手机已按估价赔偿</w:t>
      </w:r>
      <w:r>
        <w:rPr>
          <w:rFonts w:eastAsia="仿宋_GB2312" w:ascii="仿宋_GB2312" w:hAnsi="仿宋_GB2312"/>
          <w:sz w:val="32"/>
          <w:szCs w:val="32"/>
        </w:rPr>
        <w:t>1930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经审查，我院认为，罪犯常先鲜符合提请减刑条件。未发现提请减刑建议不当，同意将案件交监狱长办公会审核。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综上所述，罪犯常先鲜在服刑改造期间，能认真遵守监规，接受教育改造，确有悔改表现。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常先鲜提请减去有期徒刑八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