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(2026)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18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罪犯贺安静，女，</w:t>
      </w:r>
      <w:r>
        <w:rPr>
          <w:rFonts w:eastAsia="仿宋_GB2312" w:ascii="仿宋_GB2312" w:hAnsi="仿宋_GB2312"/>
          <w:sz w:val="32"/>
          <w:szCs w:val="32"/>
        </w:rPr>
        <w:t>1987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日生，布依族，初中文化贵州省安龙县人，现在贵州省第二女子监狱服刑。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2019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日，贵州省兴义市人民法院作出（</w:t>
      </w:r>
      <w:r>
        <w:rPr>
          <w:rFonts w:eastAsia="仿宋_GB2312" w:ascii="仿宋_GB2312" w:hAnsi="仿宋_GB2312"/>
          <w:sz w:val="32"/>
          <w:szCs w:val="32"/>
        </w:rPr>
        <w:t>2018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2301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987</w:t>
      </w:r>
      <w:r>
        <w:rPr>
          <w:rFonts w:ascii="仿宋_GB2312" w:hAnsi="仿宋_GB2312" w:eastAsia="仿宋_GB2312"/>
          <w:sz w:val="32"/>
          <w:szCs w:val="32"/>
        </w:rPr>
        <w:t>号刑事判决，认定贺安静犯运输毒品罪</w:t>
      </w:r>
      <w:r>
        <w:rPr>
          <w:rFonts w:eastAsia="仿宋_GB2312" w:ascii="仿宋_GB2312" w:hAnsi="仿宋_GB2312"/>
          <w:sz w:val="32"/>
          <w:szCs w:val="32"/>
        </w:rPr>
        <w:t>,</w:t>
      </w:r>
      <w:r>
        <w:rPr>
          <w:rFonts w:ascii="仿宋_GB2312" w:hAnsi="仿宋_GB2312" w:eastAsia="仿宋_GB2312"/>
          <w:sz w:val="32"/>
          <w:szCs w:val="32"/>
        </w:rPr>
        <w:t>判处有期徒刑十五年，剥夺政治权利四年，并处没收财产人民币一万元；犯非法持有毒品罪，判处有期徒刑一年四个月，并处罚金人民币二千元。数罪并罚，决定执行有期徒刑十五年八个月，剥夺政治权利四年，并处没收个人财产人民币一万元，并处罚金人民币二千元。宣判后，其同案犯不服，提出上诉。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20</w:t>
      </w:r>
      <w:r>
        <w:rPr>
          <w:rFonts w:ascii="仿宋_GB2312" w:hAnsi="仿宋_GB2312" w:eastAsia="仿宋_GB2312"/>
          <w:sz w:val="32"/>
          <w:szCs w:val="32"/>
        </w:rPr>
        <w:t>日，贵州省黔西南布依族苗族自治州中级人民法院作出（</w:t>
      </w:r>
      <w:r>
        <w:rPr>
          <w:rFonts w:eastAsia="仿宋_GB2312" w:ascii="仿宋_GB2312" w:hAnsi="仿宋_GB2312"/>
          <w:sz w:val="32"/>
          <w:szCs w:val="32"/>
        </w:rPr>
        <w:t>2019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刑终</w:t>
      </w:r>
      <w:r>
        <w:rPr>
          <w:rFonts w:eastAsia="仿宋_GB2312" w:ascii="仿宋_GB2312" w:hAnsi="仿宋_GB2312"/>
          <w:sz w:val="32"/>
          <w:szCs w:val="32"/>
        </w:rPr>
        <w:t>364</w:t>
      </w:r>
      <w:r>
        <w:rPr>
          <w:rFonts w:ascii="仿宋_GB2312" w:hAnsi="仿宋_GB2312" w:eastAsia="仿宋_GB2312"/>
          <w:sz w:val="32"/>
          <w:szCs w:val="32"/>
        </w:rPr>
        <w:t>号刑事裁定，驳回上诉，维持原判。刑期自</w:t>
      </w:r>
      <w:r>
        <w:rPr>
          <w:rFonts w:eastAsia="仿宋_GB2312" w:ascii="仿宋_GB2312" w:hAnsi="仿宋_GB2312"/>
          <w:sz w:val="32"/>
          <w:szCs w:val="32"/>
        </w:rPr>
        <w:t>2018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2033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日止。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27</w:t>
      </w:r>
      <w:r>
        <w:rPr>
          <w:rFonts w:ascii="仿宋_GB2312" w:hAnsi="仿宋_GB2312" w:eastAsia="仿宋_GB2312"/>
          <w:sz w:val="32"/>
          <w:szCs w:val="32"/>
        </w:rPr>
        <w:t>日交付贵州省第二女子监狱执行。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20</w:t>
      </w:r>
      <w:r>
        <w:rPr>
          <w:rFonts w:ascii="仿宋_GB2312" w:hAnsi="仿宋_GB2312" w:eastAsia="仿宋_GB2312"/>
          <w:sz w:val="32"/>
          <w:szCs w:val="32"/>
        </w:rPr>
        <w:t>日经贵州省贵阳市中级人民法院裁定减去有期徒刑八个月。（现刑期自</w:t>
      </w:r>
      <w:r>
        <w:rPr>
          <w:rFonts w:eastAsia="仿宋_GB2312" w:ascii="仿宋_GB2312" w:hAnsi="仿宋_GB2312"/>
          <w:sz w:val="32"/>
          <w:szCs w:val="32"/>
        </w:rPr>
        <w:t>2018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2033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日止）。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一、认罪悔罪方面：罪犯贺安静在服刑期间，能服从法院判决，认罪悔罪。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二、遵守法律法规及监规方面：罪犯贺安静在服刑期间，认真遵守法律法规及监规纪律，服从管教。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2000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已全部缴纳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；没收个人财产人民币</w:t>
      </w:r>
      <w:r>
        <w:rPr>
          <w:rFonts w:eastAsia="仿宋_GB2312" w:ascii="仿宋_GB2312" w:hAnsi="仿宋_GB2312"/>
          <w:sz w:val="32"/>
          <w:szCs w:val="32"/>
        </w:rPr>
        <w:t>10000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已全部执行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月获表扬和物质奖励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月获表扬和物质奖励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月获表扬和物质奖励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月获表扬和物质奖励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次；共获得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该犯</w:t>
      </w:r>
      <w:r>
        <w:rPr>
          <w:rFonts w:eastAsia="仿宋_GB2312" w:ascii="仿宋_GB2312" w:hAnsi="仿宋_GB2312"/>
          <w:sz w:val="32"/>
          <w:u w:val="none" w:color="FFFFFF"/>
        </w:rPr>
        <w:t>2014</w:t>
      </w:r>
      <w:r>
        <w:rPr>
          <w:rFonts w:ascii="仿宋_GB2312" w:hAnsi="仿宋_GB2312" w:eastAsia="仿宋_GB2312"/>
          <w:sz w:val="32"/>
          <w:u w:val="none" w:color="FFFFFF"/>
        </w:rPr>
        <w:t>年至</w:t>
      </w:r>
      <w:r>
        <w:rPr>
          <w:rFonts w:eastAsia="仿宋_GB2312" w:ascii="仿宋_GB2312" w:hAnsi="仿宋_GB2312"/>
          <w:sz w:val="32"/>
          <w:u w:val="none" w:color="FFFFFF"/>
        </w:rPr>
        <w:t>2016</w:t>
      </w:r>
      <w:r>
        <w:rPr>
          <w:rFonts w:ascii="仿宋_GB2312" w:hAnsi="仿宋_GB2312" w:eastAsia="仿宋_GB2312"/>
          <w:sz w:val="32"/>
          <w:u w:val="none" w:color="FFFFFF"/>
        </w:rPr>
        <w:t>年曾多次因吸毒被公安机关行政拘留和强制戒毒，而后发展到涉毒犯罪，主观恶性较深，社会危害性较大，建议对其提请减刑</w:t>
      </w:r>
      <w:r>
        <w:rPr>
          <w:rFonts w:eastAsia="仿宋_GB2312" w:ascii="仿宋_GB2312" w:hAnsi="仿宋_GB2312"/>
          <w:sz w:val="32"/>
          <w:u w:val="none" w:color="FFFFFF"/>
        </w:rPr>
        <w:t>8</w:t>
      </w:r>
      <w:r>
        <w:rPr>
          <w:rFonts w:ascii="仿宋_GB2312" w:hAnsi="仿宋_GB2312" w:eastAsia="仿宋_GB2312"/>
          <w:sz w:val="32"/>
          <w:u w:val="none" w:color="FFFFFF"/>
        </w:rPr>
        <w:t>个月。同意将案件交监狱长办公会审核。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综上所述，罪犯贺安静自上次裁定减刑以来，能认真遵守监规，接受教育改造，确有悔改表现。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贺安静提请减去有期徒刑八个月，剥夺政治权利四年不变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35</Words>
  <Characters>201</Characters>
  <CharactersWithSpaces>235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2025-11-18T08:43:00Z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