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罪犯卢菊，女，</w:t>
      </w:r>
      <w:r>
        <w:rPr>
          <w:rFonts w:eastAsia="仿宋_GB2312" w:ascii="仿宋_GB2312" w:hAnsi="仿宋_GB2312"/>
          <w:sz w:val="32"/>
          <w:szCs w:val="32"/>
        </w:rPr>
        <w:t>1984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日生，汉族，小学文化贵州省清镇市人，现在贵州省第二女子监狱服刑。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日，贵州省贵阳市观山湖区人民法院作出（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0115</w:t>
      </w:r>
      <w:r>
        <w:rPr>
          <w:rFonts w:ascii="仿宋_GB2312" w:hAnsi="仿宋_GB2312" w:eastAsia="仿宋_GB2312"/>
          <w:sz w:val="32"/>
          <w:szCs w:val="32"/>
        </w:rPr>
        <w:t>刑再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号刑事判决，认定卢菊犯贩卖毒品罪，判处有期徒刑三年六个月，并处罚金人民币四千元；连同尚未执行完毕的有期徒刑一年九个月，并处罚金人民币八千元；数罪并罚，总和刑期五年三个月，并处罚金人民币一万二千元，决定执行有期徒刑五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日止），并处罚金人民币一万二千元。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一、认罪悔罪方面：罪犯卢菊在服刑期间，能服从法院判决，认罪悔罪。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二、遵守法律法规及监规方面：罪犯卢菊在服刑期间，基本遵守法律法规及监规纪律，服从管教。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12000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日未完成劳动定额扣分</w:t>
      </w:r>
      <w:r>
        <w:rPr>
          <w:rFonts w:eastAsia="仿宋_GB2312" w:ascii="仿宋_GB2312" w:hAnsi="仿宋_GB2312"/>
          <w:sz w:val="32"/>
          <w:szCs w:val="32"/>
        </w:rPr>
        <w:t>2.40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日，该犯未认真履行岗位职责，导致习艺产品质量不符合要求。扣分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从严情形：毒品再犯；累犯。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经审查，我院认为，罪犯卢菊符合提请减刑条件。未发现提请减刑建议不当，同意将案件交监狱长办公会审核。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综上所述，罪犯卢菊在服刑改造期间，能认真遵守监规，接受教育改造，确有悔改表现。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卢菊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