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51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罪犯莫文霞，女，</w:t>
      </w:r>
      <w:r>
        <w:rPr>
          <w:rFonts w:eastAsia="仿宋_GB2312" w:ascii="仿宋_GB2312" w:hAnsi="仿宋_GB2312"/>
          <w:sz w:val="32"/>
          <w:szCs w:val="32"/>
        </w:rPr>
        <w:t>1971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日生，布依族，本科文化贵州省贵定县人，原系黔南州军粮供应站站长，现在贵州省第二女子监狱服刑。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日，贵州省长顺县人民法院作出（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2729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100</w:t>
      </w:r>
      <w:r>
        <w:rPr>
          <w:rFonts w:ascii="仿宋_GB2312" w:hAnsi="仿宋_GB2312" w:eastAsia="仿宋_GB2312"/>
          <w:sz w:val="32"/>
          <w:szCs w:val="32"/>
        </w:rPr>
        <w:t>号刑事判决，认定莫文霞犯贪污罪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判处有期徒刑三年六个月，并处罚金人民币</w:t>
      </w:r>
      <w:r>
        <w:rPr>
          <w:rFonts w:eastAsia="仿宋_GB2312" w:ascii="仿宋_GB2312" w:hAnsi="仿宋_GB2312"/>
          <w:sz w:val="32"/>
          <w:szCs w:val="32"/>
        </w:rPr>
        <w:t>200000</w:t>
      </w:r>
      <w:r>
        <w:rPr>
          <w:rFonts w:ascii="仿宋_GB2312" w:hAnsi="仿宋_GB2312" w:eastAsia="仿宋_GB2312"/>
          <w:sz w:val="32"/>
          <w:szCs w:val="32"/>
        </w:rPr>
        <w:t>元，犯挪用公款罪，判处有期徒刑两年。数罪并罚，决定执行有期徒刑五年（刑期自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200000</w:t>
      </w:r>
      <w:r>
        <w:rPr>
          <w:rFonts w:ascii="仿宋_GB2312" w:hAnsi="仿宋_GB2312" w:eastAsia="仿宋_GB2312"/>
          <w:sz w:val="32"/>
          <w:szCs w:val="32"/>
        </w:rPr>
        <w:t xml:space="preserve">元，退缴的犯罪资金中，贪污罪涉案款 </w:t>
      </w:r>
      <w:r>
        <w:rPr>
          <w:rFonts w:eastAsia="仿宋_GB2312" w:ascii="仿宋_GB2312" w:hAnsi="仿宋_GB2312"/>
          <w:sz w:val="32"/>
          <w:szCs w:val="32"/>
        </w:rPr>
        <w:t xml:space="preserve">107.4152 </w:t>
      </w:r>
      <w:r>
        <w:rPr>
          <w:rFonts w:ascii="仿宋_GB2312" w:hAnsi="仿宋_GB2312" w:eastAsia="仿宋_GB2312"/>
          <w:sz w:val="32"/>
          <w:szCs w:val="32"/>
        </w:rPr>
        <w:t>万元由办案单位依法上缴国库，挪用公款罪涉案款</w:t>
      </w:r>
      <w:r>
        <w:rPr>
          <w:rFonts w:eastAsia="仿宋_GB2312" w:ascii="仿宋_GB2312" w:hAnsi="仿宋_GB2312"/>
          <w:sz w:val="32"/>
          <w:szCs w:val="32"/>
        </w:rPr>
        <w:t xml:space="preserve">9.243678 </w:t>
      </w:r>
      <w:r>
        <w:rPr>
          <w:rFonts w:ascii="仿宋_GB2312" w:hAnsi="仿宋_GB2312" w:eastAsia="仿宋_GB2312"/>
          <w:sz w:val="32"/>
          <w:szCs w:val="32"/>
        </w:rPr>
        <w:t>万元由办案单位依法发还被害单位。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一、认罪悔罪方面：罪犯莫文霞在服刑期间，能服从法院判决，认罪悔罪。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二、遵守法律法规及监规方面：罪犯莫文霞在服刑期间，基本遵守法律法规及监规纪律，服从管教。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 xml:space="preserve">退缴的犯罪资金中，贪污罪涉案款 </w:t>
      </w:r>
      <w:r>
        <w:rPr>
          <w:rFonts w:eastAsia="仿宋_GB2312" w:ascii="仿宋_GB2312" w:hAnsi="仿宋_GB2312"/>
          <w:sz w:val="32"/>
          <w:szCs w:val="32"/>
        </w:rPr>
        <w:t xml:space="preserve">1074152 </w:t>
      </w:r>
      <w:r>
        <w:rPr>
          <w:rFonts w:ascii="仿宋_GB2312" w:hAnsi="仿宋_GB2312" w:eastAsia="仿宋_GB2312"/>
          <w:sz w:val="32"/>
          <w:szCs w:val="32"/>
        </w:rPr>
        <w:t>元由办案单位依法上缴国库，挪用公款罪涉案款</w:t>
      </w:r>
      <w:r>
        <w:rPr>
          <w:rFonts w:eastAsia="仿宋_GB2312" w:ascii="仿宋_GB2312" w:hAnsi="仿宋_GB2312"/>
          <w:sz w:val="32"/>
          <w:szCs w:val="32"/>
        </w:rPr>
        <w:t xml:space="preserve">92436.78 </w:t>
      </w:r>
      <w:r>
        <w:rPr>
          <w:rFonts w:ascii="仿宋_GB2312" w:hAnsi="仿宋_GB2312" w:eastAsia="仿宋_GB2312"/>
          <w:sz w:val="32"/>
          <w:szCs w:val="32"/>
        </w:rPr>
        <w:t>元由办案单位依法发还被害单位。（已履行判决书载明）。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15.54%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4.66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从严情形：职务犯罪罪犯。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经审查，我院认为，罪犯莫文霞符合提请减刑条件。未发现提请减刑建议不当，同意将案件交监狱长办公会审核。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综上所述，罪犯莫文霞在服刑改造期间，能认真遵守监规，接受教育改造，确有悔改表现。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莫文霞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