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58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罪犯胡怀秀，女，</w:t>
      </w:r>
      <w:r>
        <w:rPr>
          <w:rFonts w:eastAsia="仿宋_GB2312" w:ascii="仿宋_GB2312" w:hAnsi="仿宋_GB2312"/>
          <w:sz w:val="32"/>
          <w:szCs w:val="32"/>
        </w:rPr>
        <w:t>1963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日生，汉族，初中文化贵州省盘州市人，现在贵州省第二女子监狱服刑。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日，贵州省盘县人民法院作出（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0222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466</w:t>
      </w:r>
      <w:r>
        <w:rPr>
          <w:rFonts w:ascii="仿宋_GB2312" w:hAnsi="仿宋_GB2312" w:eastAsia="仿宋_GB2312"/>
          <w:sz w:val="32"/>
          <w:szCs w:val="32"/>
        </w:rPr>
        <w:t>号刑事判决，认定胡怀秀犯合同诈骗罪，判处有期徒刑二年（刑期自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4000.00</w:t>
      </w:r>
      <w:r>
        <w:rPr>
          <w:rFonts w:ascii="仿宋_GB2312" w:hAnsi="仿宋_GB2312" w:eastAsia="仿宋_GB2312"/>
          <w:sz w:val="32"/>
          <w:szCs w:val="32"/>
        </w:rPr>
        <w:t>元。因漏罪被解回再审。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日，贵州省盘州市人民法院作出（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0222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344</w:t>
      </w:r>
      <w:r>
        <w:rPr>
          <w:rFonts w:ascii="仿宋_GB2312" w:hAnsi="仿宋_GB2312" w:eastAsia="仿宋_GB2312"/>
          <w:sz w:val="32"/>
          <w:szCs w:val="32"/>
        </w:rPr>
        <w:t>号刑事裁定，认定胡怀秀犯诈骗罪，判处有期徒刑十三年六个月，并处罚金人民币六万元，曾犯合同诈骗罪，判处有期徒刑二年，并处罚金人民币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元，数罪并罚，决定执行有期徒刑十五年，刑期自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日止，并处罚金人民币</w:t>
      </w:r>
      <w:r>
        <w:rPr>
          <w:rFonts w:eastAsia="仿宋_GB2312" w:ascii="仿宋_GB2312" w:hAnsi="仿宋_GB2312"/>
          <w:sz w:val="32"/>
          <w:szCs w:val="32"/>
        </w:rPr>
        <w:t>64000</w:t>
      </w:r>
      <w:r>
        <w:rPr>
          <w:rFonts w:ascii="仿宋_GB2312" w:hAnsi="仿宋_GB2312" w:eastAsia="仿宋_GB2312"/>
          <w:sz w:val="32"/>
          <w:szCs w:val="32"/>
        </w:rPr>
        <w:t>元。责令退赔被害人人民币</w:t>
      </w:r>
      <w:r>
        <w:rPr>
          <w:rFonts w:eastAsia="仿宋_GB2312" w:ascii="仿宋_GB2312" w:hAnsi="仿宋_GB2312"/>
          <w:sz w:val="32"/>
          <w:szCs w:val="32"/>
        </w:rPr>
        <w:t>10584140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日解回再审加刑调入贵州省第二女子监狱服刑。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日经贵州省贵阳市中级人民法院裁定减去有期徒刑七个月。（现刑期自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一、认罪悔罪方面：罪犯胡怀秀在服刑期间，能服从法院判决，认罪悔罪。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二、遵守法律法规及监规方面：罪犯胡怀秀在服刑期间，认真遵守法律法规及监规纪律，服从管教。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未履行已执行）；退赃退赔人民币</w:t>
      </w:r>
      <w:r>
        <w:rPr>
          <w:rFonts w:eastAsia="仿宋_GB2312" w:ascii="仿宋_GB2312" w:hAnsi="仿宋_GB2312"/>
          <w:sz w:val="32"/>
          <w:szCs w:val="32"/>
        </w:rPr>
        <w:t>10584140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</w:t>
      </w:r>
      <w:r>
        <w:rPr>
          <w:rFonts w:eastAsia="仿宋_GB2312" w:ascii="仿宋_GB2312" w:hAnsi="仿宋_GB2312"/>
          <w:sz w:val="32"/>
          <w:u w:val="none" w:color="FFFFFF"/>
        </w:rPr>
        <w:t xml:space="preserve">1999 </w:t>
      </w:r>
      <w:r>
        <w:rPr>
          <w:rFonts w:ascii="仿宋_GB2312" w:hAnsi="仿宋_GB2312" w:eastAsia="仿宋_GB2312"/>
          <w:sz w:val="32"/>
          <w:u w:val="none" w:color="FFFFFF"/>
        </w:rPr>
        <w:t>年</w:t>
      </w:r>
      <w:r>
        <w:rPr>
          <w:rFonts w:eastAsia="仿宋_GB2312" w:ascii="仿宋_GB2312" w:hAnsi="仿宋_GB2312"/>
          <w:sz w:val="32"/>
          <w:u w:val="none" w:color="FFFFFF"/>
        </w:rPr>
        <w:t>9</w:t>
      </w:r>
      <w:r>
        <w:rPr>
          <w:rFonts w:ascii="仿宋_GB2312" w:hAnsi="仿宋_GB2312" w:eastAsia="仿宋_GB2312"/>
          <w:sz w:val="32"/>
          <w:u w:val="none" w:color="FFFFFF"/>
        </w:rPr>
        <w:t>月曾因诈骗罪被判有期徒刑七年，刑满释放后不思悔改再犯同类罪，主观恶性较深，社会危害性较大，建议对其提请减刑</w:t>
      </w:r>
      <w:r>
        <w:rPr>
          <w:rFonts w:eastAsia="仿宋_GB2312" w:ascii="仿宋_GB2312" w:hAnsi="仿宋_GB2312"/>
          <w:sz w:val="32"/>
          <w:u w:val="none" w:color="FFFFFF"/>
        </w:rPr>
        <w:t>7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综上所述，罪犯胡怀秀自上次裁定减刑以来，能认真遵守监规，接受教育改造，确有悔改表现。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胡怀秀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