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5102"/>
          <w:tab w:val="left" w:pos="7200"/>
        </w:tabs>
        <w:spacing w:line="460" w:lineRule="exact"/>
        <w:jc w:val="center"/>
        <w:rPr>
          <w:rFonts w:hint="eastAsia" w:ascii="宋体" w:hAnsi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</w:rPr>
        <w:t>提请减刑建议书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（20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）黔女一监减字第271号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罪犯吴剑，女，1975年9月10日出生，布依族，初中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文化，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贵州省贵阳市人，无业。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现在贵州省第一女子监狱服刑。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贵州省都匀市人民法院于2016年4月6日作出（2016）黔2701刑初70号刑事判决，认定该犯犯非法持有毒品罪，判处有期徒刑十二年，并处罚金人民币20000元。刑期自2015年10月13日起至2027年10月12日止。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判决发生法律效力后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于2016年5月11日送贵州省第一女子监狱服刑。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服刑期间执行刑期变动情况：2019年1月31日经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贵州省贵阳市中级人民法院裁定减刑七个月。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刑止：2027年3月12日止。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该犯自上次裁定减刑以来确有悔改表现，具体事实如下：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一、认罪悔罪、遵守法律法规及监规方面：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遵守监规，服从管理，无重大违反监规纪律记录。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二、教育改造方面：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在“三课”学习方面：该犯积极参加“三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课”学习，按时完成各科作业，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上课认真听讲，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遵守课堂纪律，不迟到、旷课、早退。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思想教育100分；文化教育/分；技术教育95分。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三、劳动改造方面：该犯从2018年5月至今在九监区二分监区从事服装加工工种。在劳动过程中该犯遵守操作规程，服从干警安排，积极肯干，能严格遵守工艺流程，劳动积极。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四、履行财产性判项方面：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罚金人民币20000元（已履行，附结案通知书）。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五、考核奖励情况：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2018年5月1日至2018年10月31日、2018年11月1日至2019年4月30日、2019年5月1日至2019年9月30日、2019年10月1日至2020年3月31日、2020年4月1日至2020年9月30日、2020年10月1日至2021年2月28日、2021年3月1日至2021年7月31日获得七个表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六、扣分情况：考核周期内因欠产1次被扣分。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检察机关审查意见：认为该犯提请减刑幅度不当，建议改变减刑幅度，同意将案件交监狱长办公会审核。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综上所述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,罪犯吴剑在服刑改造期间，能认真遵守监规，接受教育改造，确有悔改表现。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为此，根据《中华人民共和国刑法》第七十八条、第七十九条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《中华人民共和国刑事诉讼法》第二百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《中华人民共和国监狱法》第二十九条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之规定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，按成绩对罪犯吴剑提请减刑九个月，检察机关针对该犯犯罪情节严重，社会危害 性大综合考虑提出从严把握，现我监采纳其意见。建议对罪犯吴剑减刑八个月。特提请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裁定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贵州省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贵阳市中级人民法院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 xml:space="preserve">  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880" w:firstLineChars="21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日</w:t>
      </w:r>
    </w:p>
    <w:p>
      <w:pPr>
        <w:numPr>
          <w:ilvl w:val="0"/>
          <w:numId w:val="0"/>
        </w:numPr>
        <w:spacing w:line="340" w:lineRule="exact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</w:pPr>
    </w:p>
    <w:p>
      <w:pPr>
        <w:spacing w:line="34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ectPr>
          <w:type w:val="continuous"/>
          <w:pgSz w:w="11906" w:h="16838"/>
          <w:pgMar w:top="1440" w:right="1417" w:bottom="1440" w:left="1417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B21E0"/>
    <w:rsid w:val="08860EF4"/>
    <w:rsid w:val="0A0E0CD6"/>
    <w:rsid w:val="0C2767B4"/>
    <w:rsid w:val="1C657869"/>
    <w:rsid w:val="24482B9F"/>
    <w:rsid w:val="255702B7"/>
    <w:rsid w:val="26677943"/>
    <w:rsid w:val="308C1A01"/>
    <w:rsid w:val="32B00ED2"/>
    <w:rsid w:val="3379601F"/>
    <w:rsid w:val="390A766E"/>
    <w:rsid w:val="390E1D99"/>
    <w:rsid w:val="3EF47EFA"/>
    <w:rsid w:val="43117E62"/>
    <w:rsid w:val="488E7DD0"/>
    <w:rsid w:val="49C33A0A"/>
    <w:rsid w:val="4BFA21C1"/>
    <w:rsid w:val="505B21E0"/>
    <w:rsid w:val="5A143DBD"/>
    <w:rsid w:val="60DD489A"/>
    <w:rsid w:val="65153344"/>
    <w:rsid w:val="6542217F"/>
    <w:rsid w:val="658858F0"/>
    <w:rsid w:val="69EF5AA5"/>
    <w:rsid w:val="701A2A8B"/>
    <w:rsid w:val="713E1227"/>
    <w:rsid w:val="749E3C31"/>
    <w:rsid w:val="7AA7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875</Words>
  <Characters>988</Characters>
  <Lines>0</Lines>
  <Paragraphs>0</Paragraphs>
  <TotalTime>4</TotalTime>
  <ScaleCrop>false</ScaleCrop>
  <LinksUpToDate>false</LinksUpToDate>
  <CharactersWithSpaces>1043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2022-10-25T12:29:00Z</dcterms:created>
  <dc:creator>Lenovo</dc:creator>
  <cp:lastModifiedBy>Lenovo</cp:lastModifiedBy>
  <dcterms:modified xsi:type="dcterms:W3CDTF">2022-11-09T08:38:14Z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