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(2024)黔六狱减字第113号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罪犯安庆，男，1980年3月24日生，苗族，初中文化，贵州省关岭布依族苗族自治县人。现在贵州省六盘水监狱服刑。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2021年5月17日，贵州省关岭布依族苗族自治县人民法院作出（2021）黔0424刑初39号刑事判决，认定安庆犯强奸罪，判处有期徒刑四年（刑期自2021年1月30日起至2025年1月29日止）。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判决发生法律效力后2021年7月20日交付贵州省轿子山监狱执行，2021年9月10日调入贵州省六盘水监狱服刑。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一、认罪悔罪、遵守法律法规及监规方面：罪犯安庆在服刑期间，能服从法院判决，认罪悔罪，认真遵守法律法规及监规纪律，服从管教。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二、教育改造方面：能接受教育改造，积极参加思想、文化、职业技术教育，“三课”学习成绩合格。无违规违纪扣分情形。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五、考核奖励情况：2021年9月至2022年4月获1个表扬；2022年5月至2022年10月获1个表扬；2022年11月至2023年4月获1个表扬；获得共3个表扬。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综上所述，罪犯安庆在服刑改造期间，能认真遵守监规，接受教育改造，确有悔改表现。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安庆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4C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2024-04-28T06:53:17Z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E23B3058CA424F31AE18F0B405FDD251</vt:lpwstr>
  </property>
</Properties>
</file>