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(2024)黔六狱减字第108号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罪犯杨胜坤，男，1986年11月1日生，汉族，小学文化，贵州省望谟县人。现在贵州省六盘水监狱服刑。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2021年6月24日，贵州省兴仁市人民法院作出(2021)黔2322刑初214号刑事判决书，判决杨胜坤犯盗窃罪，判处有期徒刑三年六个月，并处罚金人民币7000元，刑期自2021年3月25日起至2024年9月24日止。系累犯。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判决发生法律效力后于2021年7月20日交付贵州省轿子山监狱执行，2021年9月10日调入贵州省六盘水监狱服刑。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该犯在服刑改造期间,确有悔改表现，具体事实如下：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一、认罪悔罪、遵守法律法规及监规方面：罪犯杨胜坤在服刑期间，能服从法院判决，认罪悔罪，认真遵守法律法规及监规纪律，服从管教。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二、教育改造方面：能接受教育改造，积极参加思想、文化、职业技术教育，“三课”学习成绩合格，无违反监规被扣分情形。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四、履行财产性判项方面：罚金人民币7000元已全部缴纳。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五、考核奖励情况：2021年9月至2022年3月获1个表扬；2022年4月至2022年8月获1个表扬；2022年9月至2023年2月获表扬和物质奖励1次；获得共3个表扬、1个物质奖励。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从严情形：累犯。</w:t>
      </w:r>
      <w:bookmarkStart w:id="0" w:name="_GoBack"/>
      <w:bookmarkEnd w:id="0"/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综上所述，罪犯杨胜坤在服刑改造期间，能认真遵守监规，接受教育改造，确有悔改表现。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杨胜坤提请减去有期徒刑五个月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09A0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79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2024-04-28T06:41:28Z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626A16003A994F949D8E1C4243B3D7DA</vt:lpwstr>
  </property>
</Properties>
</file>