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(2024)黔六狱减字第146号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罪犯邓贤良，男，1973年2月4日生，汉族，初中文化，贵州省镇宁布依族苗族自治县人。现在贵州省六盘水监狱服刑。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2021年12月1日，贵州省镇宁布依族苗族自治县人民法院作出(2021)黔0423 刑初130号刑事判决，认定邓贤良犯聚众扰乱社会秩序罪，判处有期徒刑三年六个月（刑期自2021年5月6日起至2024年11月5日止）。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判决发生法律效力后2021年12月28日交付贵州省轿子山监狱执行，2022年1月26日调入贵州省六盘水监狱服刑。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该犯在服刑改造期间,确有悔改表现，具体事实如下：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一、认罪悔罪、遵守法律法规及监规方面：罪犯邓贤良在服刑期间，能服从法院判决，认罪悔罪，认真遵守法律法规及监规纪律，服从管教。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三、劳动改造方面：五监区为后勤监区，该犯在伙房从事炊事员劳动，能完成警官安排的劳动任务，确有悔改表现。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四、履行财产性判项方面：无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五、考核奖励情况：2021年12月至2022年8月获1个表扬；2022年9月至2023年2月获1个表扬；获得共2个表扬。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综上所述，罪犯邓贤良在服刑改造期间，能认真遵守监规，接受教育改造，确有悔改表现。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邓贤良提请减去有期徒刑六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6B0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79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2024-04-19T02:46:32Z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EDAE4B84F61A4ABE873587F90E9CF066</vt:lpwstr>
  </property>
</Properties>
</file>