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罪犯申志林，男，1990年9月1日生，汉族，初中文化，四川省武胜县人。现在贵州省六盘水监狱服刑。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10月15日，贵州省水城县人民法院作出（2016）黔0221刑初152号刑事判决，认定申志林犯绑架罪，判处有期徒刑十一年，并处剥夺政治权利一年，罚金人民币5000元，刑期自2015年8月30日起至2026年8月29日止；该犯不服，提出上诉，2017年2月23日，贵州省六盘水市中级人民法院作出（2017）黔02刑终91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判决发生法律效力后于2017年3月16日交付贵州省六盘水监狱执行。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，贵州省六盘水市中级人民法院作出（2019）黔02刑更552号刑事裁定，对罪犯申志林减刑七个月，剥夺政治权利一年不变，刑期至2026年01月29日止，2019年12月20日送达执行；2022年01月13日，贵州省六盘水市中级人民法院作出（2021）黔02刑更389号刑事裁定，对罪犯申志林减刑七个月，剥夺政治权利一年不变，刑期至2025年06月29日止，2022年01月14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一、认罪悔罪、遵守法律法规及监规方面：罪犯申志林在服刑期间，能服从法院判决，认罪悔罪，认真遵守法律法规及监规纪律，服从管教。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四、履行财产性判项方面：罚金人民币5000元(已全部缴纳)。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五、考核奖励情况：2021年3月至2021年8月获1个表扬；2021年9月至2022年2月获1个表扬；2022年3月至2022年7月获1个表扬；2022年8月至2023年1月获1个表扬；获得共4个表扬。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从严情形：绑架罪十年以上。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综上所述，罪犯申志林在服刑改造期间，能认真遵守监规，接受教育改造，确有悔改表现。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申志林提请减去有期徒刑七个月，剥夺政治权利一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21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2024-04-22T01:51:36Z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49A931E2F407431EA66180587F60981B</vt:lpwstr>
  </property>
</Properties>
</file>