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(2024)黔六狱减字第210号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罪犯王光祥，男，1954年3月2日生，苗族，文盲，贵州省水城区人。现在贵州省六盘水监狱服刑。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24日，贵州省六盘水市水城区人民法院作出（2021）黔0221刑初138号刑事附带民事判决，一、认定王光祥犯放火罪，判处有期徒刑四年（刑期自2021年4月2日起至2025年4月1日止）；二、王光祥于判决生效后三十日内将火灾过火处补植复绿，王光祥于判决生效后十日在市级媒体上公开赔礼道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一、认罪悔罪、遵守法律法规及监规方面：罪犯王光祥在服刑期间，能服从法院判决，认罪悔罪，认真遵守法律法规及监规纪律，服从管教。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综上所述，罪犯王光祥在服刑改造期间，能认真遵守监规，接受教育改造，确有悔改表现。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光祥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  <w:bookmarkStart w:id="0" w:name="_GoBack"/>
      <w:bookmarkEnd w:id="0"/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42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2024-04-18T08:04:32Z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46791CFF5DC3412F9AF6D358B8826060</vt:lpwstr>
  </property>
</Properties>
</file>