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(2024)黔六狱减字第153号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罪犯邓长华，男，1994年5月6日生，汉族，小学文化，贵州省水城区人。现在贵州省六盘水监狱服刑。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2021年11月9日，贵州省水城区人民法院作出（2021）黔0221刑初208号刑事判决，认定邓长华犯强奸罪，判处有期徒刑三年六个月（刑期自2021年4月25日起至2024年10月24日止）。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判决发生法律效力后于2022年2月16日交付贵州省六盘水监狱执行。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一、认罪悔罪、遵守法律法规及监规方面：罪犯邓长华在服刑期间，能服从法院判决，认罪悔罪，基本遵守法律法规及监规纪律，服从管教。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基本完成劳动任务。2022年07月劳动定额800，完成781.2，未完成劳动定额2.35%，扣分0.70分；2022年08月劳动定额1000，完成957.78，未完成劳动定额4.22%，扣分1.26分；2022年09月劳动定额1000，完成753.9，未完成劳动定额24.61%，扣分7.38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五、考核奖励情况：2022年2月至2022年10月获物质奖励1次；2022年11月至2023年4月获1个表扬；获得共1个表扬、1个物质奖励。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2022年07月劳动定额800，完成781.2，未完成劳动定额2.35%，扣分0.70分；2022年08月劳动定额1000，完成957.78，未完成劳动定额4.22%，扣分1.26分；2022年09月劳动定额1000，完成753.9，未完成劳动定额24.61%，扣分7.38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从严情形：根据《最高法 最高检 公安部 司法部关于办理性侵害未成年人刑事案件的意见》，该犯性侵未成年人。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综上所述，罪犯邓长华在服刑改造期间，能认真遵守监规，接受教育改造，确有悔改表现。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邓长华提请减去有期徒刑二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BD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2024-04-28T07:20:50Z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892EAE95B85B416BA83117DEA7E14BFF</vt:lpwstr>
  </property>
</Properties>
</file>