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(2024)黔六狱减字第139号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罪犯冯坤俊，男，1984年6月1日生，汉族，小学文化，贵州省水城区人。现在贵州省六盘水监狱服刑。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2月3日，贵州省六盘水市钟山区人民法院作出(2020)黔0201刑初139号刑事判决，认定冯坤俊犯强制猥亵、侮辱罪，判处有期徒刑一年三个月（刑期自2019年12月24日起至2021年3月23日止）。后检察院抗诉，2021年3月16日，贵州省六盘水市中级人民法院作出（2021）黔02刑终50号刑事判决，认定冯坤俊犯强奸罪，判处有期徒刑四年六个月（刑期自2019年12月24日起至2024年6月23日止）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判决发生法律效力后于2021年5月13日交付贵州省六盘水监狱执行。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一、认罪悔罪、遵守法律法规及监规方面：罪犯冯坤俊在服刑期间，能服从法院判决，认罪悔罪，基本遵守法律法规及监规纪律，服从管教。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2021年8月31日该犯2021年08月劳动定额1200，完成产值795.78，未完成劳动定额33.68%扣分11.78分；2021年9月30日该犯2021年09月劳动定额1300，完成产值1099.59，未完成劳动定额15.41%扣分5.39分；2021年10月31日该犯2021年10月劳动定额1200，完成1118.06，未完成劳动定额6.82%扣分2.04分，后该犯调入五监区，五监区为后勤监区，该犯未参与生产劳动，但能完成警官安排的零星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五、考核奖励情况：2021年7月至2022年1月获物质奖励1次；2022年2月至2022年7月获1个表扬；2022年8月至2023年1月获表扬和物质奖励1次；获得共2个表扬、2个物质奖励。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综上所述，罪犯冯坤俊在服刑改造期间，能认真遵守监规，接受教育改造，确有悔改表现。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冯坤俊提请减去有期徒刑的剩余刑期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4482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2024-04-19T02:14:01Z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7403746090F7436ABF284D93C6073ED1</vt:lpwstr>
  </property>
</Properties>
</file>