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(2024)黔六狱减字第188号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罪犯吴常俊，男，1999年12月25日生，汉族，中职文化，贵州省六盘水市六枝特区人。现在贵州省六盘水监狱服刑。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2021年9月9日，贵州省六盘水市六枝特区人民法院作出（2021）黔0203刑初195号刑事判决，认定吴常俊犯强奸罪，判处有期徒刑四年六个月，刑期自2021年5月7日起至2025年11月6日止。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一、认罪悔罪、遵守法律法规及监规方面：罪犯吴常俊在服刑期间，能服从法院判决，认罪悔罪，认真遵守法律法规及监规纪律，服从管教。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五、考核奖励情况：2021年11月至2022年7月获1个表扬；2022年8月至2023年1月获1个表扬；2023年2月至2023年7月获1个表扬；获得共3个表扬。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综上所述，罪犯吴常俊在服刑改造期间，能认真遵守监规，接受教育改造，确有悔改表现。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常俊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968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2024-04-18T07:15:40Z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7E7B3201ABCD477AA8F9C64C2AA48FF1</vt:lpwstr>
  </property>
</Properties>
</file>