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(2024)贵州省六盘水监狱死缓、无期减字第4号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罪犯张怀友，男，1973年10月10日生，汉族，小学文化，贵州省盘州市人。现在贵州省六盘水监狱服刑。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6月21日，贵州省六盘水市中级人民法院作出（2021）黔02刑初23号刑事判决，认定张怀友犯故意杀人罪，判处死刑、缓期二年执行（死刑考验期自2021年10月28日起至2023年10月27日止），剥夺政治权利终身，民事赔偿人民币50000.00元。2021年10月9日，贵州省高级人民法院作出（2021）黔刑终253号刑事裁定，驳回上诉维持原判，并核准以故意杀人罪判处被告人张怀友死刑，缓期二年执行，剥夺政治权利终身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该犯在死刑缓期二年执行期间没有故意犯罪，确有悔改表现，具体事实如下：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一、认罪悔罪、遵守法律法规及监规方面：罪犯张怀友在服刑期间，能服从法院判决，认罪悔罪，基本遵守法律法规及监规纪律，服从管教。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三、劳动改造方面：能积极参加劳动，基本完成劳动任务，2022年6月30日该犯2022年06月劳动定额1700，完成1652.42，未完成劳动定额2.79%，给予扣分0.83分。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四、履行财产性判项方面：民事赔偿人民币50000.00元(未履行)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五、考核奖励情况：2021年11月至2022年7月获物质奖励1次；2022年8月至2023年1月获1个表扬；2023年2月至2023年7月获1个表扬；获得共2个表扬、1个物质奖励。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扣分及违规情况：2022年6月30日该犯2022年06月劳动定额1700，完成1652.42，未完成劳动定额2.79%，给予扣分0.83分。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从严情形：民事赔偿人民币50000.00元(未履行);故意杀人犯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综上所述，罪犯张怀友在服刑改造期间，能认真遵守监规，接受教育改造，确有悔改表现。并且死刑缓期执行期间没有故意犯罪。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张怀友提请死刑、缓期二年执行减为无期徒刑，剥夺政治权利终身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3C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2024-04-25T07:45:12Z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D7019A73D8594E258B4464C3D5876912</vt:lpwstr>
  </property>
</Properties>
</file>