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(2024)黔六狱减字第150号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罪犯吴涛涛，男，2000年3月28日生，汉族，小学文化，贵州省水城区人。现在贵州省六盘水监狱服刑。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2022年7月21日，贵州省六盘水市钟山区人民法院作出（2022）黔 0201 刑初262号刑事判决，认定吴涛涛犯介绍卖淫罪，判处有期徒刑二年（刑期自2022年7月21日起至2024年6月13日止），罚金人民币2000.00元。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判决发生法律效力后于2022年8月18日交付贵州省六盘水监狱执行。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一、认罪悔罪、遵守法律法规及监规方面：罪犯吴涛涛在服刑期间，能服从法院判决，认罪悔罪，认真遵守法律法规及监规纪律，服从管教。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四、履行财产性判项方面：罚金人民币2000.00元(已全部缴纳)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五、考核奖励情况：2022年8月至2023年4月获1个表扬；获得共1个表扬。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从严情形：根据《最高法 最高检 公安部 司法部关于办理性侵害未成年人刑事案件的意见》，该犯的被害人为未成年人。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综上所述，罪犯吴涛涛在服刑改造期间，能认真遵守监规，接受教育改造，确有悔改表现。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吴涛涛提请减去有期徒刑二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43D9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2024-04-25T08:05:10Z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043DDF691E63454D887681A09E5B6E9B</vt:lpwstr>
  </property>
</Properties>
</file>