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(2024)贵州省六盘水监狱死缓、无期减字第13号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罪犯何龙，男，1993年2月28日生，汉族，初中文化，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宁夏回族自治区原州区人。现在贵州省六盘水监狱服刑。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7月7日，贵州省六盘水市中级人民法院作出（2021）黔02刑初33号刑事判决，认定何龙犯运输毒品罪，判处无期徒刑，剥夺政治权利终身，没收个人全部财产。该犯不服，提出上诉。2021年9月27日，贵州省高级人民法院作出（2021）黔刑终266号刑事裁定，驳回上诉，维持原判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判决发生法律效力后于2021年11月4日交付贵州省六盘水监狱执行。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一、认罪悔罪方面：罪犯何龙在服刑期间，能服从法院判决，认罪悔罪。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二、遵守法律法规及监规方面：罪犯何龙在服刑期间，认真遵守法律法规及监规纪律，服从管教。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五、履行财产性判项方面：没收个人全部财产(未履行，法院终结执行)。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六、考核奖励情况：2021年11月至2022年7月获1个表扬；2022年8月至2022年12月获1个表扬；2023年1月至2023年6月获1个表扬；2023年7月至2023年12月获1个表扬；共获得4个表扬。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val="none" w:color="00000A"/>
        </w:rPr>
        <w:t>经审查，我院认为：罪犯何龙符合提请减刑条件。未发现提请减刑建议不当，同意将案件交监狱长办公会审核。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综上所述，罪犯何龙在服刑改造期间，能认真遵守监规，接受教育改造，确有悔改表现。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经征求检察机关意见，建议对罪犯何龙提请无期徒刑减为有期徒刑二十二年，剥夺政治权利减为十年。特提请裁定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贵州省高级人民法院</w:t>
      </w:r>
    </w:p>
    <w:p>
      <w:pPr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8A3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2024-10-31T03:54:43Z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2052-11.1.0.10495</vt:lpwstr>
  </property>
  <property fmtid="{D5CDD505-2E9C-101B-9397-08002B2CF9AE}" pid="9" name="ICV">
    <vt:lpwstr>E4A52207457E42598E90F0089FD871C4</vt:lpwstr>
  </property>
</Properties>
</file>