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罪犯郭强，男，1980年12月5日生，汉族，初中文化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，山西省沁源县人。现在贵州省六盘水监狱服刑。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2021年11月16日，贵州省安顺市西秀区人民法院作出(2021)黔0402 刑初208号刑事判决，认定郭强犯虚开增值税专用发票罪，判处有期徒刑五年（刑期自2020年9月2日起至2025年9月1日止），并处罚金人民币20万元。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判决发生法律效力后于2021年12月28日交付贵州省轿子山监狱执行，2022年1月26日从贵州省轿子山监狱调入贵州省六盘水监狱服刑。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一、认罪悔罪方面：罪犯郭强在服刑期间，能服从法院判决，认罪悔罪。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二、遵守法律法规及监规方面：罪犯郭强在服刑期间，认真遵守法律法规及监规纪律，服从管教。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五、履行财产性判项方面：罚金人民币200000元，已缴纳10000元。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六、考核奖励情况：2021年12月至2022年8月获1个表扬；2022年9月至2023年2月获1个表扬；2023年3月至2023年8月获1个表扬；2023年9月至2024年1月获1个表扬；获得共4个表扬。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从严情形：财产性判项部分履行。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经审查，我院认为：罪犯郭强符合提请减刑条件。未发现提请减刑建议不当，同意将案件交监狱长办公会审核。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综上所述，罪犯郭强在服刑改造期间，能认真遵守监规，接受教育改造，确有悔改表现。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强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526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2024-10-31T06:25:59Z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B2626393604740B59A2BE56C83C26034</vt:lpwstr>
  </property>
</Properties>
</file>