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(2024)黔六狱减字第378号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罪犯黄胜学，男，1948年8月9日生，汉族，文盲，贵州省水城区人。现在贵州省六盘水监狱服刑。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1月20日，贵州省水城区人民法院作出(2020)黔0221刑初250号刑事判决，认定黄胜学犯故意伤害罪，判处有期徒刑九年（刑期自2020年6月23日起至2029年6月22日止），民事赔偿人民币40178.09元。后检察院抗诉，2021年4月26日，贵州省六盘水市中级人民法院作出（2021）黔02刑终52号刑事裁定，驳回抗诉、上诉，维持原判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判决发生法律效力后于2021年5月11日交付贵州省六盘水监狱执行。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服刑期间执行刑期变动情况：2024年2月7日经贵州省六盘水市中级人民法院作出（2024）黔02刑更26号准许刑罚执行机关贵州省六盘水监狱撤回（2024）黔六狱减字第78号提请减刑建议书。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一、认罪悔罪方面：罪犯黄胜学在服刑期间，能服从法院判决，认罪悔罪。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二、遵守法律法规及监规方面：罪犯黄胜学在服刑期间，认真遵守法律法规及监规纪律，服从管教。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四、劳动改造方面：五监区为后勤监区，罪犯无劳动定额，罪犯黄胜学未参加生产劳动，能积极参加劳动，按时完成民警安排的零星劳动任务，确有悔改表现。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五、履行财产性判项方面：民事赔偿人民币40178.09元(未履行)。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六、考核奖励情况：2021年7月至2022年1月获1个表扬；2022年2月至2022年7月获1个表扬；2022年8月至2023年1月获1个表扬；2023年2月至2023年7月获1个表扬；2023年8月至2024年1月获1个表扬；获得共5个表扬。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从严情形：民事赔偿人民币40178.09元(未履行)。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经审查，我院认为：罪犯黄胜学符合提请减刑条件。未发现提请减刑建议不当，同意将案件交监狱长办公会审核。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综上所述，罪犯黄胜学在服刑改造期间，能认真遵守监规，接受教育改造，确有悔改表现。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黄胜学提请减去有期徒刑八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5BBB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2024-10-31T04:52:09Z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0375B21F7A1C4FCB9333D0802E835FFC</vt:lpwstr>
  </property>
</Properties>
</file>